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C27A2" w14:textId="76DE59CF" w:rsidR="00917C6F" w:rsidRDefault="006742C3" w:rsidP="00917C6F">
      <w:pPr>
        <w:pStyle w:val="Akapitzlist"/>
        <w:spacing w:before="120" w:after="120"/>
        <w:ind w:left="0"/>
        <w:contextualSpacing w:val="0"/>
        <w:jc w:val="center"/>
        <w:rPr>
          <w:rFonts w:ascii="Times New Roman" w:hAnsi="Times New Roman" w:cs="Times New Roman"/>
          <w:b/>
          <w:sz w:val="18"/>
        </w:rPr>
      </w:pPr>
      <w:r w:rsidRPr="006742C3">
        <w:rPr>
          <w:rFonts w:ascii="Times New Roman" w:hAnsi="Times New Roman" w:cs="Times New Roman"/>
          <w:b/>
          <w:noProof/>
          <w:sz w:val="18"/>
        </w:rPr>
        <w:drawing>
          <wp:inline distT="0" distB="0" distL="0" distR="0" wp14:anchorId="3367225D" wp14:editId="338C0B98">
            <wp:extent cx="2739892" cy="835420"/>
            <wp:effectExtent l="0" t="0" r="381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204" cy="868140"/>
                    </a:xfrm>
                    <a:prstGeom prst="rect">
                      <a:avLst/>
                    </a:prstGeom>
                    <a:noFill/>
                    <a:ln>
                      <a:noFill/>
                    </a:ln>
                  </pic:spPr>
                </pic:pic>
              </a:graphicData>
            </a:graphic>
          </wp:inline>
        </w:drawing>
      </w:r>
    </w:p>
    <w:p w14:paraId="398513C0" w14:textId="05E6C0B3" w:rsidR="00DA0C4B" w:rsidRPr="00DA0C4B" w:rsidRDefault="00DA0C4B" w:rsidP="00DA0C4B">
      <w:pPr>
        <w:jc w:val="center"/>
        <w:rPr>
          <w:rFonts w:ascii="Times New Roman" w:hAnsi="Times New Roman" w:cs="Times New Roman"/>
          <w:b/>
          <w:sz w:val="16"/>
          <w:szCs w:val="20"/>
        </w:rPr>
      </w:pPr>
      <w:r w:rsidRPr="00DA0C4B">
        <w:rPr>
          <w:rFonts w:ascii="Times New Roman" w:hAnsi="Times New Roman" w:cs="Times New Roman"/>
          <w:b/>
          <w:sz w:val="16"/>
          <w:szCs w:val="20"/>
        </w:rPr>
        <w:t xml:space="preserve">Program Wieloletni „Senior+” na lata 2015-2020 Edycja 2020 </w:t>
      </w:r>
    </w:p>
    <w:p w14:paraId="52AA2E4F" w14:textId="2BA2E388" w:rsidR="00C43C9C" w:rsidRPr="00DA0C4B" w:rsidRDefault="00C43C9C" w:rsidP="00DA0C4B">
      <w:pPr>
        <w:jc w:val="right"/>
        <w:rPr>
          <w:rFonts w:ascii="Times New Roman" w:hAnsi="Times New Roman" w:cs="Times New Roman"/>
          <w:b/>
          <w:sz w:val="18"/>
        </w:rPr>
      </w:pPr>
      <w:r w:rsidRPr="00F27C41">
        <w:rPr>
          <w:rFonts w:cstheme="minorHAnsi"/>
        </w:rPr>
        <w:t>Popielów</w:t>
      </w:r>
      <w:r w:rsidR="00F27C41">
        <w:rPr>
          <w:rFonts w:cstheme="minorHAnsi"/>
        </w:rPr>
        <w:t>, dn.</w:t>
      </w:r>
      <w:r w:rsidRPr="00F27C41">
        <w:rPr>
          <w:rFonts w:cstheme="minorHAnsi"/>
        </w:rPr>
        <w:t xml:space="preserve"> </w:t>
      </w:r>
      <w:r w:rsidR="00DA0C4B">
        <w:rPr>
          <w:rFonts w:cstheme="minorHAnsi"/>
        </w:rPr>
        <w:t>03.06</w:t>
      </w:r>
      <w:r w:rsidR="00170379" w:rsidRPr="005F5DD3">
        <w:rPr>
          <w:rFonts w:cstheme="minorHAnsi"/>
        </w:rPr>
        <w:t>.20</w:t>
      </w:r>
      <w:r w:rsidR="0063182B">
        <w:rPr>
          <w:rFonts w:cstheme="minorHAnsi"/>
        </w:rPr>
        <w:t>20</w:t>
      </w:r>
      <w:r w:rsidR="003B3E7E" w:rsidRPr="005F5DD3">
        <w:rPr>
          <w:rFonts w:cstheme="minorHAnsi"/>
        </w:rPr>
        <w:t xml:space="preserve"> </w:t>
      </w:r>
      <w:r w:rsidR="00170379" w:rsidRPr="005F5DD3">
        <w:rPr>
          <w:rFonts w:cstheme="minorHAnsi"/>
        </w:rPr>
        <w:t>r.</w:t>
      </w:r>
    </w:p>
    <w:tbl>
      <w:tblPr>
        <w:tblW w:w="5235" w:type="pct"/>
        <w:jc w:val="center"/>
        <w:tblCellSpacing w:w="0" w:type="dxa"/>
        <w:tblCellMar>
          <w:left w:w="0" w:type="dxa"/>
          <w:right w:w="0" w:type="dxa"/>
        </w:tblCellMar>
        <w:tblLook w:val="04A0" w:firstRow="1" w:lastRow="0" w:firstColumn="1" w:lastColumn="0" w:noHBand="0" w:noVBand="1"/>
        <w:tblDescription w:val=""/>
      </w:tblPr>
      <w:tblGrid>
        <w:gridCol w:w="9647"/>
      </w:tblGrid>
      <w:tr w:rsidR="00C43C9C" w:rsidRPr="00C43C9C" w14:paraId="107FDFCE" w14:textId="77777777" w:rsidTr="000B447A">
        <w:trPr>
          <w:tblCellSpacing w:w="0" w:type="dxa"/>
          <w:jc w:val="center"/>
        </w:trPr>
        <w:tc>
          <w:tcPr>
            <w:tcW w:w="5000" w:type="pct"/>
            <w:vAlign w:val="center"/>
            <w:hideMark/>
          </w:tcPr>
          <w:p w14:paraId="65BF5E98" w14:textId="3ABCF3B2" w:rsidR="00B240CC" w:rsidRPr="00B240CC" w:rsidRDefault="00B240CC" w:rsidP="00630F1B">
            <w:pPr>
              <w:spacing w:after="0" w:line="240" w:lineRule="auto"/>
              <w:rPr>
                <w:b/>
                <w:bCs/>
                <w:sz w:val="24"/>
                <w:szCs w:val="52"/>
              </w:rPr>
            </w:pPr>
          </w:p>
          <w:p w14:paraId="3939A4ED" w14:textId="77777777" w:rsidR="00886C61" w:rsidRDefault="00C43C9C" w:rsidP="004A6ABD">
            <w:pPr>
              <w:spacing w:after="0" w:line="240" w:lineRule="auto"/>
              <w:jc w:val="center"/>
              <w:rPr>
                <w:rFonts w:cstheme="minorHAnsi"/>
                <w:b/>
              </w:rPr>
            </w:pPr>
            <w:r w:rsidRPr="00C43C9C">
              <w:rPr>
                <w:b/>
                <w:bCs/>
                <w:sz w:val="52"/>
                <w:szCs w:val="52"/>
              </w:rPr>
              <w:t>ZAPYTANIE OFERTOWE</w:t>
            </w:r>
            <w:r w:rsidRPr="00C43C9C">
              <w:rPr>
                <w:b/>
                <w:bCs/>
              </w:rPr>
              <w:t xml:space="preserve"> </w:t>
            </w:r>
            <w:r w:rsidRPr="00C43C9C">
              <w:rPr>
                <w:b/>
                <w:bCs/>
              </w:rPr>
              <w:br/>
            </w:r>
            <w:r w:rsidR="00B7187C" w:rsidRPr="00B7187C">
              <w:rPr>
                <w:rFonts w:cstheme="minorHAnsi"/>
                <w:b/>
              </w:rPr>
              <w:t>Klub Seniora w ramach programu Senior+</w:t>
            </w:r>
            <w:r w:rsidR="00B7187C">
              <w:rPr>
                <w:rFonts w:cstheme="minorHAnsi"/>
                <w:b/>
              </w:rPr>
              <w:t xml:space="preserve">  </w:t>
            </w:r>
          </w:p>
          <w:p w14:paraId="3CE03887" w14:textId="61C40D28" w:rsidR="0063182B" w:rsidRDefault="004A6ABD" w:rsidP="004A6ABD">
            <w:pPr>
              <w:spacing w:after="0" w:line="240" w:lineRule="auto"/>
              <w:jc w:val="center"/>
              <w:rPr>
                <w:rFonts w:cstheme="minorHAnsi"/>
                <w:b/>
              </w:rPr>
            </w:pPr>
            <w:r w:rsidRPr="004A6ABD">
              <w:rPr>
                <w:rFonts w:cstheme="minorHAnsi"/>
                <w:b/>
              </w:rPr>
              <w:t xml:space="preserve">Przebudowa części budynku </w:t>
            </w:r>
            <w:proofErr w:type="spellStart"/>
            <w:r w:rsidRPr="004A6ABD">
              <w:rPr>
                <w:rFonts w:cstheme="minorHAnsi"/>
                <w:b/>
              </w:rPr>
              <w:t>SCKTiR</w:t>
            </w:r>
            <w:proofErr w:type="spellEnd"/>
            <w:r w:rsidRPr="004A6ABD">
              <w:rPr>
                <w:rFonts w:cstheme="minorHAnsi"/>
                <w:b/>
              </w:rPr>
              <w:t xml:space="preserve"> połączona ze zmianą sposobu użytkowania do potrzeb Klubu Senior+</w:t>
            </w:r>
            <w:r>
              <w:rPr>
                <w:rFonts w:cstheme="minorHAnsi"/>
                <w:b/>
              </w:rPr>
              <w:t xml:space="preserve"> </w:t>
            </w:r>
            <w:r w:rsidRPr="004A6ABD">
              <w:rPr>
                <w:rFonts w:cstheme="minorHAnsi"/>
                <w:b/>
              </w:rPr>
              <w:t>w Popielowie</w:t>
            </w:r>
          </w:p>
          <w:p w14:paraId="5B74B4D2" w14:textId="77777777" w:rsidR="00DA0C4B" w:rsidRPr="0063182B" w:rsidRDefault="00DA0C4B" w:rsidP="0063182B">
            <w:pPr>
              <w:spacing w:after="0" w:line="240" w:lineRule="auto"/>
              <w:jc w:val="center"/>
              <w:rPr>
                <w:rFonts w:cstheme="minorHAnsi"/>
                <w:b/>
              </w:rPr>
            </w:pPr>
          </w:p>
          <w:p w14:paraId="792AD6E0" w14:textId="77777777" w:rsidR="00971EB0" w:rsidRPr="00B240CC" w:rsidRDefault="00C43C9C" w:rsidP="00141852">
            <w:pPr>
              <w:pStyle w:val="Akapitzlist"/>
              <w:numPr>
                <w:ilvl w:val="0"/>
                <w:numId w:val="7"/>
              </w:numPr>
              <w:spacing w:after="0" w:line="240" w:lineRule="auto"/>
              <w:ind w:left="355" w:hanging="284"/>
              <w:rPr>
                <w:rFonts w:cstheme="minorHAnsi"/>
                <w:b/>
                <w:bCs/>
              </w:rPr>
            </w:pPr>
            <w:r w:rsidRPr="00B240CC">
              <w:rPr>
                <w:rFonts w:cstheme="minorHAnsi"/>
                <w:b/>
                <w:bCs/>
              </w:rPr>
              <w:t xml:space="preserve">ZAMAWIAJĄCY </w:t>
            </w:r>
          </w:p>
          <w:p w14:paraId="7B823E1E" w14:textId="2A437465" w:rsidR="00971EB0" w:rsidRPr="00B240CC" w:rsidRDefault="00C43C9C" w:rsidP="00141852">
            <w:pPr>
              <w:spacing w:after="0" w:line="240" w:lineRule="auto"/>
              <w:ind w:left="213"/>
              <w:rPr>
                <w:rFonts w:cstheme="minorHAnsi"/>
              </w:rPr>
            </w:pPr>
            <w:r w:rsidRPr="00B240CC">
              <w:rPr>
                <w:rFonts w:cstheme="minorHAnsi"/>
              </w:rPr>
              <w:t>Nazwa zamawiającego:  </w:t>
            </w:r>
            <w:r w:rsidRPr="00B240CC">
              <w:rPr>
                <w:rFonts w:cstheme="minorHAnsi"/>
                <w:b/>
              </w:rPr>
              <w:t>G</w:t>
            </w:r>
            <w:r w:rsidR="00AE6E5F">
              <w:rPr>
                <w:rFonts w:cstheme="minorHAnsi"/>
                <w:b/>
              </w:rPr>
              <w:t xml:space="preserve">minny Ośrodek Pomocy Społecznej </w:t>
            </w:r>
            <w:r w:rsidRPr="00B240CC">
              <w:rPr>
                <w:rFonts w:cstheme="minorHAnsi"/>
              </w:rPr>
              <w:br/>
              <w:t xml:space="preserve">Adres zamawiającego:    </w:t>
            </w:r>
            <w:r w:rsidRPr="00B240CC">
              <w:rPr>
                <w:rFonts w:cstheme="minorHAnsi"/>
                <w:b/>
              </w:rPr>
              <w:t xml:space="preserve">ul. </w:t>
            </w:r>
            <w:r w:rsidR="00AE6E5F">
              <w:rPr>
                <w:rFonts w:cstheme="minorHAnsi"/>
                <w:b/>
              </w:rPr>
              <w:t>Powstańców</w:t>
            </w:r>
            <w:r w:rsidRPr="00B240CC">
              <w:rPr>
                <w:rFonts w:cstheme="minorHAnsi"/>
                <w:b/>
              </w:rPr>
              <w:t xml:space="preserve"> 1</w:t>
            </w:r>
            <w:r w:rsidR="00AE6E5F">
              <w:rPr>
                <w:rFonts w:cstheme="minorHAnsi"/>
                <w:b/>
              </w:rPr>
              <w:t>2</w:t>
            </w:r>
            <w:r w:rsidRPr="00B240CC">
              <w:rPr>
                <w:rFonts w:cstheme="minorHAnsi"/>
                <w:b/>
              </w:rPr>
              <w:t>, 46-090 Popielów</w:t>
            </w:r>
            <w:r w:rsidRPr="00B240CC">
              <w:rPr>
                <w:rFonts w:cstheme="minorHAnsi"/>
              </w:rPr>
              <w:t xml:space="preserve"> </w:t>
            </w:r>
            <w:r w:rsidRPr="00B240CC">
              <w:rPr>
                <w:rFonts w:cstheme="minorHAnsi"/>
              </w:rPr>
              <w:br/>
            </w:r>
            <w:r w:rsidR="00971EB0" w:rsidRPr="00B240CC">
              <w:rPr>
                <w:rFonts w:cstheme="minorHAnsi"/>
              </w:rPr>
              <w:t xml:space="preserve">NIP:                                     </w:t>
            </w:r>
            <w:r w:rsidR="00971EB0" w:rsidRPr="00B240CC">
              <w:rPr>
                <w:rFonts w:cstheme="minorHAnsi"/>
                <w:b/>
                <w:color w:val="222222"/>
                <w:shd w:val="clear" w:color="auto" w:fill="FFFFFF"/>
              </w:rPr>
              <w:t>9910312563</w:t>
            </w:r>
          </w:p>
          <w:p w14:paraId="4E95F0B8" w14:textId="2A13F47B" w:rsidR="007A7A99" w:rsidRPr="00B240CC" w:rsidRDefault="00C43C9C" w:rsidP="00141852">
            <w:pPr>
              <w:spacing w:after="0" w:line="240" w:lineRule="auto"/>
              <w:ind w:left="213"/>
              <w:rPr>
                <w:rFonts w:cstheme="minorHAnsi"/>
              </w:rPr>
            </w:pPr>
            <w:r w:rsidRPr="00B240CC">
              <w:rPr>
                <w:rFonts w:cstheme="minorHAnsi"/>
              </w:rPr>
              <w:t xml:space="preserve">Telefon:                       </w:t>
            </w:r>
            <w:r w:rsidR="007A7A99" w:rsidRPr="00B240CC">
              <w:rPr>
                <w:rFonts w:cstheme="minorHAnsi"/>
              </w:rPr>
              <w:t xml:space="preserve">      </w:t>
            </w:r>
            <w:r w:rsidR="00971EB0" w:rsidRPr="00B240CC">
              <w:rPr>
                <w:rFonts w:cstheme="minorHAnsi"/>
                <w:b/>
              </w:rPr>
              <w:t>+ 48</w:t>
            </w:r>
            <w:r w:rsidR="00971EB0" w:rsidRPr="00B240CC">
              <w:rPr>
                <w:rFonts w:cstheme="minorHAnsi"/>
              </w:rPr>
              <w:t xml:space="preserve"> </w:t>
            </w:r>
            <w:r w:rsidRPr="00B240CC">
              <w:rPr>
                <w:rFonts w:cstheme="minorHAnsi"/>
                <w:b/>
              </w:rPr>
              <w:t>77 427 5</w:t>
            </w:r>
            <w:r w:rsidR="00AE6E5F">
              <w:rPr>
                <w:rFonts w:cstheme="minorHAnsi"/>
                <w:b/>
              </w:rPr>
              <w:t>7 10</w:t>
            </w:r>
            <w:r w:rsidRPr="00B240CC">
              <w:rPr>
                <w:rFonts w:cstheme="minorHAnsi"/>
              </w:rPr>
              <w:t xml:space="preserve"> </w:t>
            </w:r>
            <w:r w:rsidRPr="00B240CC">
              <w:rPr>
                <w:rFonts w:cstheme="minorHAnsi"/>
              </w:rPr>
              <w:br/>
              <w:t>Faks:                          </w:t>
            </w:r>
            <w:r w:rsidR="007A7A99" w:rsidRPr="00B240CC">
              <w:rPr>
                <w:rFonts w:cstheme="minorHAnsi"/>
              </w:rPr>
              <w:t xml:space="preserve">      </w:t>
            </w:r>
            <w:r w:rsidRPr="00B240CC">
              <w:rPr>
                <w:rFonts w:cstheme="minorHAnsi"/>
              </w:rPr>
              <w:t xml:space="preserve"> </w:t>
            </w:r>
            <w:r w:rsidR="00971EB0" w:rsidRPr="00B240CC">
              <w:rPr>
                <w:rFonts w:cstheme="minorHAnsi"/>
              </w:rPr>
              <w:t xml:space="preserve"> </w:t>
            </w:r>
            <w:r w:rsidR="006800F3" w:rsidRPr="00B240CC">
              <w:rPr>
                <w:rFonts w:cstheme="minorHAnsi"/>
              </w:rPr>
              <w:t xml:space="preserve"> </w:t>
            </w:r>
            <w:r w:rsidR="00971EB0" w:rsidRPr="00B240CC">
              <w:rPr>
                <w:rFonts w:cstheme="minorHAnsi"/>
                <w:b/>
              </w:rPr>
              <w:t>+ 48</w:t>
            </w:r>
            <w:r w:rsidR="00971EB0" w:rsidRPr="00B240CC">
              <w:rPr>
                <w:rFonts w:cstheme="minorHAnsi"/>
              </w:rPr>
              <w:t xml:space="preserve"> </w:t>
            </w:r>
            <w:r w:rsidRPr="00B240CC">
              <w:rPr>
                <w:rFonts w:cstheme="minorHAnsi"/>
                <w:b/>
              </w:rPr>
              <w:t>77 427 5</w:t>
            </w:r>
            <w:r w:rsidR="00AE6E5F">
              <w:rPr>
                <w:rFonts w:cstheme="minorHAnsi"/>
                <w:b/>
              </w:rPr>
              <w:t>7 12</w:t>
            </w:r>
          </w:p>
          <w:p w14:paraId="6940AB5E" w14:textId="24AA2107" w:rsidR="00541FCD" w:rsidRPr="00B240CC" w:rsidRDefault="000A4704" w:rsidP="00141852">
            <w:pPr>
              <w:spacing w:after="120" w:line="240" w:lineRule="auto"/>
              <w:ind w:left="213"/>
              <w:jc w:val="both"/>
              <w:rPr>
                <w:rFonts w:cstheme="minorHAnsi"/>
              </w:rPr>
            </w:pPr>
            <w:r w:rsidRPr="00B240CC">
              <w:rPr>
                <w:rFonts w:cstheme="minorHAnsi"/>
              </w:rPr>
              <w:t>e-m</w:t>
            </w:r>
            <w:r w:rsidR="007A7A99" w:rsidRPr="00B240CC">
              <w:rPr>
                <w:rFonts w:cstheme="minorHAnsi"/>
              </w:rPr>
              <w:t xml:space="preserve">ail:                               </w:t>
            </w:r>
            <w:r w:rsidR="00AE6E5F">
              <w:rPr>
                <w:rFonts w:cstheme="minorHAnsi"/>
                <w:b/>
              </w:rPr>
              <w:t>gops.kierownik</w:t>
            </w:r>
            <w:r w:rsidR="00541FCD" w:rsidRPr="00B240CC">
              <w:rPr>
                <w:rFonts w:cstheme="minorHAnsi"/>
                <w:b/>
              </w:rPr>
              <w:t>@popielow.pl</w:t>
            </w:r>
          </w:p>
          <w:p w14:paraId="70FB1DE5" w14:textId="1810F9BF" w:rsidR="00541FCD" w:rsidRPr="00B240CC" w:rsidRDefault="00C43C9C" w:rsidP="00141852">
            <w:pPr>
              <w:spacing w:after="120" w:line="240" w:lineRule="auto"/>
              <w:jc w:val="both"/>
              <w:rPr>
                <w:rFonts w:cstheme="minorHAnsi"/>
                <w:i/>
              </w:rPr>
            </w:pPr>
            <w:r w:rsidRPr="00B240CC">
              <w:rPr>
                <w:rFonts w:cstheme="minorHAnsi"/>
              </w:rPr>
              <w:br/>
            </w:r>
            <w:r w:rsidR="00651BBD" w:rsidRPr="004308AE">
              <w:rPr>
                <w:rFonts w:cstheme="minorHAnsi"/>
                <w:i/>
                <w:sz w:val="20"/>
              </w:rPr>
              <w:t>Postępowanie prowadzone na podstawie art. 4 pkt. 8 ustawy z dnia 29 stycznia 2004 roku Prawo zamówień publicznych (</w:t>
            </w:r>
            <w:r w:rsidR="0063182B" w:rsidRPr="0063182B">
              <w:rPr>
                <w:rFonts w:cstheme="minorHAnsi"/>
                <w:i/>
                <w:sz w:val="20"/>
              </w:rPr>
              <w:t xml:space="preserve">Dz.U.2019.1843 </w:t>
            </w:r>
            <w:proofErr w:type="spellStart"/>
            <w:r w:rsidR="0063182B" w:rsidRPr="0063182B">
              <w:rPr>
                <w:rFonts w:cstheme="minorHAnsi"/>
                <w:i/>
                <w:sz w:val="20"/>
              </w:rPr>
              <w:t>t.j</w:t>
            </w:r>
            <w:proofErr w:type="spellEnd"/>
            <w:r w:rsidR="0063182B" w:rsidRPr="0063182B">
              <w:rPr>
                <w:rFonts w:cstheme="minorHAnsi"/>
                <w:i/>
                <w:sz w:val="20"/>
              </w:rPr>
              <w:t>. z dnia 2019.09.27</w:t>
            </w:r>
            <w:r w:rsidR="0063182B">
              <w:rPr>
                <w:rFonts w:cstheme="minorHAnsi"/>
                <w:i/>
                <w:sz w:val="20"/>
              </w:rPr>
              <w:t xml:space="preserve"> </w:t>
            </w:r>
            <w:r w:rsidR="0063182B" w:rsidRPr="0063182B">
              <w:rPr>
                <w:rFonts w:cstheme="minorHAnsi"/>
                <w:i/>
                <w:sz w:val="20"/>
              </w:rPr>
              <w:t xml:space="preserve">z </w:t>
            </w:r>
            <w:proofErr w:type="spellStart"/>
            <w:r w:rsidR="0063182B" w:rsidRPr="0063182B">
              <w:rPr>
                <w:rFonts w:cstheme="minorHAnsi"/>
                <w:i/>
                <w:sz w:val="20"/>
              </w:rPr>
              <w:t>późn</w:t>
            </w:r>
            <w:proofErr w:type="spellEnd"/>
            <w:r w:rsidR="0063182B" w:rsidRPr="0063182B">
              <w:rPr>
                <w:rFonts w:cstheme="minorHAnsi"/>
                <w:i/>
                <w:sz w:val="20"/>
              </w:rPr>
              <w:t>. zm.</w:t>
            </w:r>
            <w:r w:rsidR="00651BBD" w:rsidRPr="004308AE">
              <w:rPr>
                <w:rFonts w:cstheme="minorHAnsi"/>
                <w:i/>
                <w:sz w:val="20"/>
              </w:rPr>
              <w:t>)</w:t>
            </w:r>
            <w:r w:rsidR="00075E1E">
              <w:rPr>
                <w:rFonts w:cstheme="minorHAnsi"/>
                <w:i/>
                <w:sz w:val="20"/>
              </w:rPr>
              <w:t xml:space="preserve">, </w:t>
            </w:r>
            <w:r w:rsidR="00651BBD" w:rsidRPr="004308AE">
              <w:rPr>
                <w:rFonts w:cstheme="minorHAnsi"/>
                <w:i/>
                <w:sz w:val="20"/>
              </w:rPr>
              <w:t>wartość zamówienia nie przekracza wyrażonej</w:t>
            </w:r>
            <w:r w:rsidR="0010412B">
              <w:rPr>
                <w:rFonts w:cstheme="minorHAnsi"/>
                <w:i/>
                <w:sz w:val="20"/>
              </w:rPr>
              <w:t xml:space="preserve"> </w:t>
            </w:r>
            <w:r w:rsidR="00651BBD" w:rsidRPr="004308AE">
              <w:rPr>
                <w:rFonts w:cstheme="minorHAnsi"/>
                <w:i/>
                <w:sz w:val="20"/>
              </w:rPr>
              <w:t>w złotych równowartości kwoty 30 000 euro</w:t>
            </w:r>
            <w:r w:rsidR="00DA0C4B">
              <w:rPr>
                <w:rFonts w:cstheme="minorHAnsi"/>
                <w:i/>
                <w:sz w:val="20"/>
              </w:rPr>
              <w:t>.</w:t>
            </w:r>
          </w:p>
          <w:p w14:paraId="6CB6D7D8" w14:textId="77777777" w:rsidR="007A7A99" w:rsidRPr="00B240CC" w:rsidRDefault="00C43C9C" w:rsidP="00141852">
            <w:pPr>
              <w:spacing w:after="120" w:line="240" w:lineRule="auto"/>
              <w:jc w:val="both"/>
              <w:rPr>
                <w:rFonts w:cstheme="minorHAnsi"/>
                <w:b/>
                <w:bCs/>
              </w:rPr>
            </w:pPr>
            <w:r w:rsidRPr="00B240CC">
              <w:rPr>
                <w:rFonts w:cstheme="minorHAnsi"/>
              </w:rPr>
              <w:t xml:space="preserve">  </w:t>
            </w:r>
            <w:r w:rsidRPr="00B240CC">
              <w:rPr>
                <w:rFonts w:cstheme="minorHAnsi"/>
              </w:rPr>
              <w:br/>
            </w:r>
            <w:r w:rsidRPr="00B240CC">
              <w:rPr>
                <w:rFonts w:cstheme="minorHAnsi"/>
                <w:b/>
                <w:bCs/>
              </w:rPr>
              <w:t>II. OPIS PRZEDMIOTU ZAMÓWIENIA</w:t>
            </w:r>
          </w:p>
          <w:p w14:paraId="3D836AD6" w14:textId="2B510371" w:rsidR="001D2C68" w:rsidRPr="003B6A34" w:rsidRDefault="00C43C9C" w:rsidP="004A6ABD">
            <w:pPr>
              <w:pStyle w:val="Nagwek"/>
              <w:numPr>
                <w:ilvl w:val="0"/>
                <w:numId w:val="2"/>
              </w:numPr>
              <w:ind w:left="362" w:hanging="220"/>
              <w:jc w:val="both"/>
              <w:rPr>
                <w:rFonts w:asciiTheme="minorHAnsi" w:hAnsiTheme="minorHAnsi" w:cstheme="minorHAnsi"/>
                <w:sz w:val="22"/>
                <w:szCs w:val="22"/>
                <w:lang w:val="pl-PL"/>
              </w:rPr>
            </w:pPr>
            <w:r w:rsidRPr="00B240CC">
              <w:rPr>
                <w:rFonts w:asciiTheme="minorHAnsi" w:hAnsiTheme="minorHAnsi" w:cstheme="minorHAnsi"/>
                <w:sz w:val="22"/>
                <w:szCs w:val="22"/>
              </w:rPr>
              <w:t xml:space="preserve">Przedmiotem zamówienia </w:t>
            </w:r>
            <w:r w:rsidR="003C164E" w:rsidRPr="00B240CC">
              <w:rPr>
                <w:rFonts w:asciiTheme="minorHAnsi" w:hAnsiTheme="minorHAnsi" w:cstheme="minorHAnsi"/>
                <w:sz w:val="22"/>
                <w:szCs w:val="22"/>
              </w:rPr>
              <w:t xml:space="preserve">są </w:t>
            </w:r>
            <w:r w:rsidR="004B5F44">
              <w:rPr>
                <w:rFonts w:asciiTheme="minorHAnsi" w:hAnsiTheme="minorHAnsi" w:cstheme="minorHAnsi"/>
                <w:sz w:val="22"/>
                <w:szCs w:val="22"/>
                <w:lang w:val="pl-PL"/>
              </w:rPr>
              <w:t>roboty budowlane</w:t>
            </w:r>
            <w:r w:rsidR="003C164E" w:rsidRPr="00B240CC">
              <w:rPr>
                <w:rFonts w:asciiTheme="minorHAnsi" w:hAnsiTheme="minorHAnsi" w:cstheme="minorHAnsi"/>
                <w:sz w:val="22"/>
                <w:szCs w:val="22"/>
              </w:rPr>
              <w:t xml:space="preserve"> związane z</w:t>
            </w:r>
            <w:r w:rsidR="004B5F44">
              <w:rPr>
                <w:rFonts w:asciiTheme="minorHAnsi" w:hAnsiTheme="minorHAnsi" w:cstheme="minorHAnsi"/>
                <w:sz w:val="22"/>
                <w:szCs w:val="22"/>
                <w:lang w:val="pl-PL"/>
              </w:rPr>
              <w:t xml:space="preserve"> wykonaniem zadania pn</w:t>
            </w:r>
            <w:r w:rsidR="00051260">
              <w:rPr>
                <w:rFonts w:asciiTheme="minorHAnsi" w:hAnsiTheme="minorHAnsi" w:cstheme="minorHAnsi"/>
                <w:sz w:val="22"/>
                <w:szCs w:val="22"/>
                <w:lang w:val="pl-PL"/>
              </w:rPr>
              <w:t>.</w:t>
            </w:r>
            <w:r w:rsidR="00051260">
              <w:t xml:space="preserve"> </w:t>
            </w:r>
            <w:r w:rsidR="00B7187C" w:rsidRPr="00B7187C">
              <w:rPr>
                <w:rFonts w:asciiTheme="minorHAnsi" w:hAnsiTheme="minorHAnsi" w:cstheme="minorHAnsi"/>
                <w:sz w:val="22"/>
                <w:szCs w:val="22"/>
                <w:lang w:val="pl-PL"/>
              </w:rPr>
              <w:t xml:space="preserve">Klub Seniora </w:t>
            </w:r>
            <w:r w:rsidR="004E33C2">
              <w:rPr>
                <w:rFonts w:asciiTheme="minorHAnsi" w:hAnsiTheme="minorHAnsi" w:cstheme="minorHAnsi"/>
                <w:sz w:val="22"/>
                <w:szCs w:val="22"/>
                <w:lang w:val="pl-PL"/>
              </w:rPr>
              <w:t xml:space="preserve">                       </w:t>
            </w:r>
            <w:r w:rsidR="00B7187C" w:rsidRPr="00B7187C">
              <w:rPr>
                <w:rFonts w:asciiTheme="minorHAnsi" w:hAnsiTheme="minorHAnsi" w:cstheme="minorHAnsi"/>
                <w:sz w:val="22"/>
                <w:szCs w:val="22"/>
                <w:lang w:val="pl-PL"/>
              </w:rPr>
              <w:t xml:space="preserve">w ramach programu Senior+ - </w:t>
            </w:r>
            <w:r w:rsidR="004A6ABD" w:rsidRPr="004A6ABD">
              <w:rPr>
                <w:rFonts w:asciiTheme="minorHAnsi" w:hAnsiTheme="minorHAnsi" w:cstheme="minorHAnsi"/>
                <w:sz w:val="22"/>
                <w:szCs w:val="22"/>
                <w:lang w:val="pl-PL"/>
              </w:rPr>
              <w:t xml:space="preserve">Przebudowa części budynku </w:t>
            </w:r>
            <w:proofErr w:type="spellStart"/>
            <w:r w:rsidR="004A6ABD" w:rsidRPr="004A6ABD">
              <w:rPr>
                <w:rFonts w:asciiTheme="minorHAnsi" w:hAnsiTheme="minorHAnsi" w:cstheme="minorHAnsi"/>
                <w:sz w:val="22"/>
                <w:szCs w:val="22"/>
                <w:lang w:val="pl-PL"/>
              </w:rPr>
              <w:t>SCKTiR</w:t>
            </w:r>
            <w:proofErr w:type="spellEnd"/>
            <w:r w:rsidR="004A6ABD" w:rsidRPr="004A6ABD">
              <w:rPr>
                <w:rFonts w:asciiTheme="minorHAnsi" w:hAnsiTheme="minorHAnsi" w:cstheme="minorHAnsi"/>
                <w:sz w:val="22"/>
                <w:szCs w:val="22"/>
                <w:lang w:val="pl-PL"/>
              </w:rPr>
              <w:t xml:space="preserve"> połączona ze zmianą sposobu użytkowania do potrzeb Klubu Senior+ w Popielowie</w:t>
            </w:r>
            <w:r w:rsidR="004A6ABD">
              <w:rPr>
                <w:rFonts w:asciiTheme="minorHAnsi" w:hAnsiTheme="minorHAnsi" w:cstheme="minorHAnsi"/>
                <w:sz w:val="22"/>
                <w:szCs w:val="22"/>
                <w:lang w:val="pl-PL"/>
              </w:rPr>
              <w:t>.</w:t>
            </w:r>
          </w:p>
          <w:p w14:paraId="7AD15DB3" w14:textId="77777777" w:rsidR="00C43C9C" w:rsidRPr="001B3307" w:rsidRDefault="00C43C9C" w:rsidP="00141852">
            <w:pPr>
              <w:pStyle w:val="Akapitzlist"/>
              <w:numPr>
                <w:ilvl w:val="0"/>
                <w:numId w:val="2"/>
              </w:numPr>
              <w:spacing w:before="120" w:after="120" w:line="240" w:lineRule="auto"/>
              <w:ind w:left="499" w:hanging="357"/>
              <w:contextualSpacing w:val="0"/>
              <w:rPr>
                <w:rFonts w:cstheme="minorHAnsi"/>
              </w:rPr>
            </w:pPr>
            <w:r w:rsidRPr="001B3307">
              <w:rPr>
                <w:rFonts w:cstheme="minorHAnsi"/>
                <w:b/>
              </w:rPr>
              <w:t>Szczegółowy opis przedmiotu zamówienia:</w:t>
            </w:r>
            <w:r w:rsidRPr="001B3307">
              <w:rPr>
                <w:rFonts w:cstheme="minorHAnsi"/>
              </w:rPr>
              <w:t xml:space="preserve"> </w:t>
            </w:r>
          </w:p>
          <w:p w14:paraId="3C33A902" w14:textId="0B0A9109" w:rsidR="00184B29" w:rsidRPr="00184B29" w:rsidRDefault="00C65B5D" w:rsidP="0024402B">
            <w:pPr>
              <w:autoSpaceDE w:val="0"/>
              <w:autoSpaceDN w:val="0"/>
              <w:adjustRightInd w:val="0"/>
              <w:spacing w:after="0" w:line="240" w:lineRule="auto"/>
              <w:jc w:val="both"/>
              <w:rPr>
                <w:rFonts w:cstheme="minorHAnsi"/>
                <w:color w:val="000000"/>
              </w:rPr>
            </w:pPr>
            <w:r>
              <w:rPr>
                <w:rFonts w:cstheme="minorHAnsi"/>
                <w:color w:val="000000"/>
              </w:rPr>
              <w:t xml:space="preserve">1) </w:t>
            </w:r>
            <w:r w:rsidR="00184B29" w:rsidRPr="00184B29">
              <w:rPr>
                <w:rFonts w:cstheme="minorHAnsi"/>
                <w:color w:val="000000"/>
              </w:rPr>
              <w:t>Projekt</w:t>
            </w:r>
            <w:r w:rsidR="004E33C2">
              <w:rPr>
                <w:rFonts w:cstheme="minorHAnsi"/>
                <w:color w:val="000000"/>
              </w:rPr>
              <w:t xml:space="preserve"> </w:t>
            </w:r>
            <w:r w:rsidR="00184B29" w:rsidRPr="00184B29">
              <w:rPr>
                <w:rFonts w:cstheme="minorHAnsi"/>
                <w:color w:val="000000"/>
              </w:rPr>
              <w:t>zakłada przebudowę istniejących pomieszczeń zlokalizowanych w parterze budynku</w:t>
            </w:r>
            <w:r w:rsidR="0024402B">
              <w:rPr>
                <w:rFonts w:cstheme="minorHAnsi"/>
                <w:color w:val="000000"/>
              </w:rPr>
              <w:t xml:space="preserve"> </w:t>
            </w:r>
            <w:r w:rsidR="00184B29" w:rsidRPr="00184B29">
              <w:rPr>
                <w:rFonts w:cstheme="minorHAnsi"/>
                <w:color w:val="000000"/>
              </w:rPr>
              <w:t>usługowego Samorządowego Centrum Kultury, Turystyki i Rekreacji w Popielowie przy ul.</w:t>
            </w:r>
            <w:r w:rsidR="0024402B">
              <w:rPr>
                <w:rFonts w:cstheme="minorHAnsi"/>
                <w:color w:val="000000"/>
              </w:rPr>
              <w:t xml:space="preserve"> </w:t>
            </w:r>
            <w:r w:rsidR="00184B29" w:rsidRPr="00184B29">
              <w:rPr>
                <w:rFonts w:cstheme="minorHAnsi"/>
                <w:color w:val="000000"/>
              </w:rPr>
              <w:t>Powstańców 34.</w:t>
            </w:r>
          </w:p>
          <w:p w14:paraId="24E78905" w14:textId="77777777" w:rsidR="00184B29" w:rsidRPr="00184B29" w:rsidRDefault="00184B29" w:rsidP="004E33C2">
            <w:pPr>
              <w:autoSpaceDE w:val="0"/>
              <w:autoSpaceDN w:val="0"/>
              <w:adjustRightInd w:val="0"/>
              <w:spacing w:after="57" w:line="240" w:lineRule="auto"/>
              <w:jc w:val="both"/>
              <w:rPr>
                <w:rFonts w:cstheme="minorHAnsi"/>
                <w:color w:val="000000"/>
              </w:rPr>
            </w:pPr>
            <w:r w:rsidRPr="00184B29">
              <w:rPr>
                <w:rFonts w:cstheme="minorHAnsi"/>
                <w:color w:val="000000"/>
              </w:rPr>
              <w:t>Zakres robót budowlanych obejmować będzie konieczne prace budowlane i instalacyjne, mające na celu stworzenie odpowiednich pod względem funkcjonalno-użytkowym pomieszczeń.</w:t>
            </w:r>
          </w:p>
          <w:p w14:paraId="61804FBE" w14:textId="77777777" w:rsidR="00184B29" w:rsidRPr="00184B29" w:rsidRDefault="00184B29" w:rsidP="004E33C2">
            <w:pPr>
              <w:autoSpaceDE w:val="0"/>
              <w:autoSpaceDN w:val="0"/>
              <w:adjustRightInd w:val="0"/>
              <w:spacing w:after="57" w:line="240" w:lineRule="auto"/>
              <w:jc w:val="both"/>
              <w:rPr>
                <w:rFonts w:cstheme="minorHAnsi"/>
                <w:color w:val="000000"/>
              </w:rPr>
            </w:pPr>
            <w:r w:rsidRPr="00184B29">
              <w:rPr>
                <w:rFonts w:cstheme="minorHAnsi"/>
                <w:color w:val="000000"/>
              </w:rPr>
              <w:t>W ramach przebudowy pomieszczeń powstaną nowe przystosowane do założeń pomieszczenia:</w:t>
            </w:r>
          </w:p>
          <w:p w14:paraId="12801E71" w14:textId="41B6382F" w:rsidR="00184B29" w:rsidRPr="00184B29" w:rsidRDefault="00184B29" w:rsidP="004E33C2">
            <w:pPr>
              <w:autoSpaceDE w:val="0"/>
              <w:autoSpaceDN w:val="0"/>
              <w:adjustRightInd w:val="0"/>
              <w:spacing w:after="57" w:line="240" w:lineRule="auto"/>
              <w:jc w:val="both"/>
              <w:rPr>
                <w:rFonts w:cstheme="minorHAnsi"/>
                <w:color w:val="000000"/>
              </w:rPr>
            </w:pPr>
            <w:r w:rsidRPr="00184B29">
              <w:rPr>
                <w:rFonts w:cstheme="minorHAnsi"/>
                <w:color w:val="000000"/>
              </w:rPr>
              <w:t xml:space="preserve">- pomieszczenie ogólnodostępne wyposażone w stoły i krzesła pełniące funkcję sali spotkań oraz </w:t>
            </w:r>
            <w:r w:rsidR="0024402B">
              <w:rPr>
                <w:rFonts w:cstheme="minorHAnsi"/>
                <w:color w:val="000000"/>
              </w:rPr>
              <w:t xml:space="preserve">                                         </w:t>
            </w:r>
            <w:r w:rsidRPr="00184B29">
              <w:rPr>
                <w:rFonts w:cstheme="minorHAnsi"/>
                <w:color w:val="000000"/>
              </w:rPr>
              <w:t>z możliwością szybkiej adaptacji na jadalnię.</w:t>
            </w:r>
          </w:p>
          <w:p w14:paraId="581C9689" w14:textId="77777777" w:rsidR="00184B29" w:rsidRPr="00184B29" w:rsidRDefault="00184B29" w:rsidP="004E33C2">
            <w:pPr>
              <w:autoSpaceDE w:val="0"/>
              <w:autoSpaceDN w:val="0"/>
              <w:adjustRightInd w:val="0"/>
              <w:spacing w:after="57" w:line="240" w:lineRule="auto"/>
              <w:jc w:val="both"/>
              <w:rPr>
                <w:rFonts w:cstheme="minorHAnsi"/>
                <w:color w:val="000000"/>
              </w:rPr>
            </w:pPr>
            <w:r w:rsidRPr="00184B29">
              <w:rPr>
                <w:rFonts w:cstheme="minorHAnsi"/>
                <w:color w:val="000000"/>
              </w:rPr>
              <w:t>- pomieszczenie kuchenne - aneks kuchenny, wyposażony w sprzęty, urządzenia i naczynia do przygotowania i spożycia posiłku z blatem roboczym w ciągu technologicznym.</w:t>
            </w:r>
          </w:p>
          <w:p w14:paraId="1D68F428" w14:textId="11FE5804" w:rsidR="00184B29" w:rsidRDefault="00184B29" w:rsidP="004E33C2">
            <w:pPr>
              <w:autoSpaceDE w:val="0"/>
              <w:autoSpaceDN w:val="0"/>
              <w:adjustRightInd w:val="0"/>
              <w:spacing w:after="57" w:line="240" w:lineRule="auto"/>
              <w:jc w:val="both"/>
              <w:rPr>
                <w:rFonts w:cstheme="minorHAnsi"/>
                <w:color w:val="000000"/>
              </w:rPr>
            </w:pPr>
            <w:r w:rsidRPr="00184B29">
              <w:rPr>
                <w:rFonts w:cstheme="minorHAnsi"/>
                <w:color w:val="000000"/>
              </w:rPr>
              <w:t xml:space="preserve">- pomieszczenie do utrzymania lub zwiększenia aktywności ruchowej lub kinezyterapii wyposażone </w:t>
            </w:r>
            <w:r w:rsidR="0024402B">
              <w:rPr>
                <w:rFonts w:cstheme="minorHAnsi"/>
                <w:color w:val="000000"/>
              </w:rPr>
              <w:t xml:space="preserve">                                </w:t>
            </w:r>
            <w:r w:rsidRPr="00184B29">
              <w:rPr>
                <w:rFonts w:cstheme="minorHAnsi"/>
                <w:color w:val="000000"/>
              </w:rPr>
              <w:t>w podstawowy sprzęt, odpowiedni do potrzeb i sprawności seniorów – sala ćwiczeń ruchowych, rekreacyjnych.</w:t>
            </w:r>
          </w:p>
          <w:p w14:paraId="10E8AD14" w14:textId="65834A2C" w:rsidR="00184B29" w:rsidRPr="00184B29" w:rsidRDefault="00184B29" w:rsidP="004E33C2">
            <w:pPr>
              <w:autoSpaceDE w:val="0"/>
              <w:autoSpaceDN w:val="0"/>
              <w:adjustRightInd w:val="0"/>
              <w:spacing w:after="57" w:line="240" w:lineRule="auto"/>
              <w:jc w:val="both"/>
              <w:rPr>
                <w:rFonts w:cstheme="minorHAnsi"/>
                <w:color w:val="000000"/>
              </w:rPr>
            </w:pPr>
            <w:r w:rsidRPr="00184B29">
              <w:rPr>
                <w:rFonts w:cstheme="minorHAnsi"/>
                <w:color w:val="000000"/>
              </w:rPr>
              <w:t>Indywidualne szafki dla seniorów i personelu zlokalizowano w części wydzielonego korytarza</w:t>
            </w:r>
            <w:r w:rsidR="0024402B">
              <w:rPr>
                <w:rFonts w:cstheme="minorHAnsi"/>
                <w:color w:val="000000"/>
              </w:rPr>
              <w:t xml:space="preserve"> </w:t>
            </w:r>
            <w:r w:rsidRPr="00184B29">
              <w:rPr>
                <w:rFonts w:cstheme="minorHAnsi"/>
                <w:color w:val="000000"/>
              </w:rPr>
              <w:t>- strefy wejściowej do pomieszczenia ćwiczeń.</w:t>
            </w:r>
          </w:p>
          <w:p w14:paraId="494496AE" w14:textId="77777777" w:rsidR="00184B29" w:rsidRPr="00184B29" w:rsidRDefault="00184B29" w:rsidP="004E33C2">
            <w:pPr>
              <w:autoSpaceDE w:val="0"/>
              <w:autoSpaceDN w:val="0"/>
              <w:adjustRightInd w:val="0"/>
              <w:spacing w:after="57" w:line="240" w:lineRule="auto"/>
              <w:jc w:val="both"/>
              <w:rPr>
                <w:rFonts w:cstheme="minorHAnsi"/>
                <w:color w:val="000000"/>
              </w:rPr>
            </w:pPr>
            <w:r w:rsidRPr="00184B29">
              <w:rPr>
                <w:rFonts w:cstheme="minorHAnsi"/>
                <w:color w:val="000000"/>
              </w:rPr>
              <w:t>- toaleta dla kobiet i osób niepełnosprawnych oraz toaleta dla mężczyzn wyposażoną w miskę ustępową oraz w pisuar.</w:t>
            </w:r>
          </w:p>
          <w:p w14:paraId="675576D0" w14:textId="77777777" w:rsidR="00184B29" w:rsidRPr="00184B29" w:rsidRDefault="00184B29" w:rsidP="004E33C2">
            <w:pPr>
              <w:autoSpaceDE w:val="0"/>
              <w:autoSpaceDN w:val="0"/>
              <w:adjustRightInd w:val="0"/>
              <w:spacing w:after="57" w:line="240" w:lineRule="auto"/>
              <w:jc w:val="both"/>
              <w:rPr>
                <w:rFonts w:cstheme="minorHAnsi"/>
                <w:color w:val="000000"/>
              </w:rPr>
            </w:pPr>
            <w:r w:rsidRPr="00184B29">
              <w:rPr>
                <w:rFonts w:cstheme="minorHAnsi"/>
                <w:color w:val="000000"/>
              </w:rPr>
              <w:t>Wszystkie pomieszczenia dostosowane będą do potrzeb osób niepełnosprawnych.</w:t>
            </w:r>
          </w:p>
          <w:p w14:paraId="597E5D7D" w14:textId="48D023EA" w:rsidR="00184B29" w:rsidRDefault="00184B29" w:rsidP="00184B29">
            <w:pPr>
              <w:autoSpaceDE w:val="0"/>
              <w:autoSpaceDN w:val="0"/>
              <w:adjustRightInd w:val="0"/>
              <w:spacing w:after="57" w:line="240" w:lineRule="auto"/>
              <w:jc w:val="both"/>
              <w:rPr>
                <w:rFonts w:cstheme="minorHAnsi"/>
                <w:color w:val="000000"/>
              </w:rPr>
            </w:pPr>
            <w:r w:rsidRPr="00184B29">
              <w:rPr>
                <w:rFonts w:cstheme="minorHAnsi"/>
                <w:color w:val="000000"/>
              </w:rPr>
              <w:lastRenderedPageBreak/>
              <w:t>Przebudową zostaną objęte pomieszczenia istniejących sanitariatów oraz pomieszczenie DFK. Pozostałe pomieszczenia objęte będą remontem i robotami dostosowawczymi.</w:t>
            </w:r>
          </w:p>
          <w:p w14:paraId="4A094AA3" w14:textId="77777777" w:rsidR="00184B29" w:rsidRPr="00184B29" w:rsidRDefault="00184B29" w:rsidP="00184B29">
            <w:pPr>
              <w:autoSpaceDE w:val="0"/>
              <w:autoSpaceDN w:val="0"/>
              <w:adjustRightInd w:val="0"/>
              <w:spacing w:after="57" w:line="240" w:lineRule="auto"/>
              <w:jc w:val="both"/>
              <w:rPr>
                <w:rFonts w:cstheme="minorHAnsi"/>
                <w:color w:val="000000"/>
              </w:rPr>
            </w:pPr>
            <w:r w:rsidRPr="00184B29">
              <w:rPr>
                <w:rFonts w:cstheme="minorHAnsi"/>
                <w:color w:val="000000"/>
              </w:rPr>
              <w:t>Inwestycja swoim zakresem obejmuje:</w:t>
            </w:r>
          </w:p>
          <w:p w14:paraId="61812A2D" w14:textId="78C16714" w:rsidR="00184B29" w:rsidRPr="00184B29" w:rsidRDefault="00184B29" w:rsidP="00184B29">
            <w:pPr>
              <w:autoSpaceDE w:val="0"/>
              <w:autoSpaceDN w:val="0"/>
              <w:adjustRightInd w:val="0"/>
              <w:spacing w:after="57" w:line="240" w:lineRule="auto"/>
              <w:jc w:val="both"/>
              <w:rPr>
                <w:rFonts w:cstheme="minorHAnsi"/>
                <w:color w:val="000000"/>
              </w:rPr>
            </w:pPr>
            <w:r w:rsidRPr="00184B29">
              <w:rPr>
                <w:rFonts w:cstheme="minorHAnsi"/>
                <w:color w:val="000000"/>
              </w:rPr>
              <w:t>• przygotowanie i zabezpieczenie terenu budowy</w:t>
            </w:r>
            <w:r w:rsidR="0024402B">
              <w:rPr>
                <w:rFonts w:cstheme="minorHAnsi"/>
                <w:color w:val="000000"/>
              </w:rPr>
              <w:t>,</w:t>
            </w:r>
          </w:p>
          <w:p w14:paraId="333BEDD2" w14:textId="3E9F7284" w:rsidR="00184B29" w:rsidRPr="00184B29" w:rsidRDefault="00184B29" w:rsidP="00184B29">
            <w:pPr>
              <w:autoSpaceDE w:val="0"/>
              <w:autoSpaceDN w:val="0"/>
              <w:adjustRightInd w:val="0"/>
              <w:spacing w:after="57" w:line="240" w:lineRule="auto"/>
              <w:jc w:val="both"/>
              <w:rPr>
                <w:rFonts w:cstheme="minorHAnsi"/>
                <w:color w:val="000000"/>
              </w:rPr>
            </w:pPr>
            <w:r w:rsidRPr="00184B29">
              <w:rPr>
                <w:rFonts w:cstheme="minorHAnsi"/>
                <w:color w:val="000000"/>
              </w:rPr>
              <w:t>• roboty rozbiórkowe,</w:t>
            </w:r>
          </w:p>
          <w:p w14:paraId="55C8ABEA" w14:textId="200CF652" w:rsidR="00184B29" w:rsidRPr="00184B29" w:rsidRDefault="00184B29" w:rsidP="00184B29">
            <w:pPr>
              <w:autoSpaceDE w:val="0"/>
              <w:autoSpaceDN w:val="0"/>
              <w:adjustRightInd w:val="0"/>
              <w:spacing w:after="57" w:line="240" w:lineRule="auto"/>
              <w:jc w:val="both"/>
              <w:rPr>
                <w:rFonts w:cstheme="minorHAnsi"/>
                <w:color w:val="000000"/>
              </w:rPr>
            </w:pPr>
            <w:r w:rsidRPr="00184B29">
              <w:rPr>
                <w:rFonts w:cstheme="minorHAnsi"/>
                <w:color w:val="000000"/>
              </w:rPr>
              <w:t xml:space="preserve">• demontaż urządzeń sanitarnych i baterii, zaworów czerpalnych oraz rurociągów </w:t>
            </w:r>
            <w:proofErr w:type="spellStart"/>
            <w:r w:rsidRPr="00184B29">
              <w:rPr>
                <w:rFonts w:cstheme="minorHAnsi"/>
                <w:color w:val="000000"/>
              </w:rPr>
              <w:t>wod</w:t>
            </w:r>
            <w:r w:rsidR="0024402B">
              <w:rPr>
                <w:rFonts w:cstheme="minorHAnsi"/>
                <w:color w:val="000000"/>
              </w:rPr>
              <w:t>-</w:t>
            </w:r>
            <w:r w:rsidRPr="00184B29">
              <w:rPr>
                <w:rFonts w:cstheme="minorHAnsi"/>
                <w:color w:val="000000"/>
              </w:rPr>
              <w:t>kan</w:t>
            </w:r>
            <w:proofErr w:type="spellEnd"/>
            <w:r w:rsidRPr="00184B29">
              <w:rPr>
                <w:rFonts w:cstheme="minorHAnsi"/>
                <w:color w:val="000000"/>
              </w:rPr>
              <w:t xml:space="preserve"> .,</w:t>
            </w:r>
          </w:p>
          <w:p w14:paraId="0E7813AA" w14:textId="73B135C1" w:rsidR="00184B29" w:rsidRPr="00184B29" w:rsidRDefault="00184B29" w:rsidP="00184B29">
            <w:pPr>
              <w:autoSpaceDE w:val="0"/>
              <w:autoSpaceDN w:val="0"/>
              <w:adjustRightInd w:val="0"/>
              <w:spacing w:after="57" w:line="240" w:lineRule="auto"/>
              <w:jc w:val="both"/>
              <w:rPr>
                <w:rFonts w:cstheme="minorHAnsi"/>
                <w:color w:val="000000"/>
              </w:rPr>
            </w:pPr>
            <w:r w:rsidRPr="00184B29">
              <w:rPr>
                <w:rFonts w:cstheme="minorHAnsi"/>
                <w:color w:val="000000"/>
              </w:rPr>
              <w:t>• demontaż opraw oświetleniowych i osprzętu wymiana na nowe</w:t>
            </w:r>
            <w:r w:rsidR="0024402B">
              <w:rPr>
                <w:rFonts w:cstheme="minorHAnsi"/>
                <w:color w:val="000000"/>
              </w:rPr>
              <w:t>,</w:t>
            </w:r>
          </w:p>
          <w:p w14:paraId="2F972A90" w14:textId="4C72C223" w:rsidR="00184B29" w:rsidRPr="00184B29" w:rsidRDefault="00184B29" w:rsidP="00184B29">
            <w:pPr>
              <w:autoSpaceDE w:val="0"/>
              <w:autoSpaceDN w:val="0"/>
              <w:adjustRightInd w:val="0"/>
              <w:spacing w:after="57" w:line="240" w:lineRule="auto"/>
              <w:jc w:val="both"/>
              <w:rPr>
                <w:rFonts w:cstheme="minorHAnsi"/>
                <w:color w:val="000000"/>
              </w:rPr>
            </w:pPr>
            <w:r w:rsidRPr="00184B29">
              <w:rPr>
                <w:rFonts w:cstheme="minorHAnsi"/>
                <w:color w:val="000000"/>
              </w:rPr>
              <w:t>• przebudowa układu ścian działowych,</w:t>
            </w:r>
          </w:p>
          <w:p w14:paraId="5548ACEE" w14:textId="77777777" w:rsidR="00184B29" w:rsidRPr="00184B29" w:rsidRDefault="00184B29" w:rsidP="00184B29">
            <w:pPr>
              <w:autoSpaceDE w:val="0"/>
              <w:autoSpaceDN w:val="0"/>
              <w:adjustRightInd w:val="0"/>
              <w:spacing w:after="57" w:line="240" w:lineRule="auto"/>
              <w:jc w:val="both"/>
              <w:rPr>
                <w:rFonts w:cstheme="minorHAnsi"/>
                <w:color w:val="000000"/>
              </w:rPr>
            </w:pPr>
            <w:r w:rsidRPr="00184B29">
              <w:rPr>
                <w:rFonts w:cstheme="minorHAnsi"/>
                <w:color w:val="000000"/>
              </w:rPr>
              <w:t>• remont posadzek, ścian i sufitów,</w:t>
            </w:r>
          </w:p>
          <w:p w14:paraId="601EFF66" w14:textId="1D964364" w:rsidR="00184B29" w:rsidRPr="00184B29" w:rsidRDefault="00184B29" w:rsidP="00184B29">
            <w:pPr>
              <w:autoSpaceDE w:val="0"/>
              <w:autoSpaceDN w:val="0"/>
              <w:adjustRightInd w:val="0"/>
              <w:spacing w:after="57" w:line="240" w:lineRule="auto"/>
              <w:jc w:val="both"/>
              <w:rPr>
                <w:rFonts w:cstheme="minorHAnsi"/>
                <w:color w:val="000000"/>
              </w:rPr>
            </w:pPr>
            <w:r w:rsidRPr="00184B29">
              <w:rPr>
                <w:rFonts w:cstheme="minorHAnsi"/>
                <w:color w:val="000000"/>
              </w:rPr>
              <w:t>• wymiana drzwi wejściowych do przebudowywanych pomieszczeń,</w:t>
            </w:r>
          </w:p>
          <w:p w14:paraId="2038DD33" w14:textId="2283F7F6" w:rsidR="00184B29" w:rsidRPr="00184B29" w:rsidRDefault="00184B29" w:rsidP="00184B29">
            <w:pPr>
              <w:autoSpaceDE w:val="0"/>
              <w:autoSpaceDN w:val="0"/>
              <w:adjustRightInd w:val="0"/>
              <w:spacing w:after="57" w:line="240" w:lineRule="auto"/>
              <w:jc w:val="both"/>
              <w:rPr>
                <w:rFonts w:cstheme="minorHAnsi"/>
                <w:color w:val="000000"/>
              </w:rPr>
            </w:pPr>
            <w:r w:rsidRPr="00184B29">
              <w:rPr>
                <w:rFonts w:cstheme="minorHAnsi"/>
                <w:color w:val="000000"/>
              </w:rPr>
              <w:t xml:space="preserve">• wymiana instalacji </w:t>
            </w:r>
            <w:r w:rsidR="0024402B">
              <w:rPr>
                <w:rFonts w:cstheme="minorHAnsi"/>
                <w:color w:val="000000"/>
              </w:rPr>
              <w:t xml:space="preserve">i </w:t>
            </w:r>
            <w:r w:rsidRPr="00184B29">
              <w:rPr>
                <w:rFonts w:cstheme="minorHAnsi"/>
                <w:color w:val="000000"/>
              </w:rPr>
              <w:t>osprzętu,</w:t>
            </w:r>
          </w:p>
          <w:p w14:paraId="408AABA5" w14:textId="3BCC5822" w:rsidR="00184B29" w:rsidRPr="00184B29" w:rsidRDefault="00184B29" w:rsidP="00184B29">
            <w:pPr>
              <w:autoSpaceDE w:val="0"/>
              <w:autoSpaceDN w:val="0"/>
              <w:adjustRightInd w:val="0"/>
              <w:spacing w:after="57" w:line="240" w:lineRule="auto"/>
              <w:jc w:val="both"/>
              <w:rPr>
                <w:rFonts w:cstheme="minorHAnsi"/>
                <w:color w:val="000000"/>
              </w:rPr>
            </w:pPr>
            <w:r w:rsidRPr="00184B29">
              <w:rPr>
                <w:rFonts w:cstheme="minorHAnsi"/>
                <w:color w:val="000000"/>
              </w:rPr>
              <w:t>• roboty tynkarskie wewnętrzne</w:t>
            </w:r>
            <w:r w:rsidR="0024402B">
              <w:rPr>
                <w:rFonts w:cstheme="minorHAnsi"/>
                <w:color w:val="000000"/>
              </w:rPr>
              <w:t>,</w:t>
            </w:r>
          </w:p>
          <w:p w14:paraId="22E7A2AC" w14:textId="5C56D812" w:rsidR="00184B29" w:rsidRPr="00184B29" w:rsidRDefault="00184B29" w:rsidP="00184B29">
            <w:pPr>
              <w:autoSpaceDE w:val="0"/>
              <w:autoSpaceDN w:val="0"/>
              <w:adjustRightInd w:val="0"/>
              <w:spacing w:after="57" w:line="240" w:lineRule="auto"/>
              <w:jc w:val="both"/>
              <w:rPr>
                <w:rFonts w:cstheme="minorHAnsi"/>
                <w:color w:val="000000"/>
              </w:rPr>
            </w:pPr>
            <w:r w:rsidRPr="00184B29">
              <w:rPr>
                <w:rFonts w:cstheme="minorHAnsi"/>
                <w:color w:val="000000"/>
              </w:rPr>
              <w:t>• roboty malarskie wewnętrzne</w:t>
            </w:r>
            <w:r w:rsidR="0024402B">
              <w:rPr>
                <w:rFonts w:cstheme="minorHAnsi"/>
                <w:color w:val="000000"/>
              </w:rPr>
              <w:t>,</w:t>
            </w:r>
          </w:p>
          <w:p w14:paraId="18D931EE" w14:textId="6724D583" w:rsidR="001B3307" w:rsidRPr="001B3307" w:rsidRDefault="00184B29" w:rsidP="00184B29">
            <w:pPr>
              <w:autoSpaceDE w:val="0"/>
              <w:autoSpaceDN w:val="0"/>
              <w:adjustRightInd w:val="0"/>
              <w:spacing w:after="57" w:line="240" w:lineRule="auto"/>
              <w:jc w:val="both"/>
              <w:rPr>
                <w:rFonts w:cstheme="minorHAnsi"/>
                <w:color w:val="000000"/>
              </w:rPr>
            </w:pPr>
            <w:r w:rsidRPr="00184B29">
              <w:rPr>
                <w:rFonts w:cstheme="minorHAnsi"/>
                <w:color w:val="000000"/>
              </w:rPr>
              <w:t>• roboty montażowe.</w:t>
            </w:r>
          </w:p>
          <w:p w14:paraId="597EE1DB" w14:textId="44825E61" w:rsidR="00E10F56" w:rsidRPr="001B3307" w:rsidRDefault="00D8451E" w:rsidP="001B3307">
            <w:pPr>
              <w:spacing w:after="0" w:line="240" w:lineRule="auto"/>
              <w:jc w:val="both"/>
              <w:rPr>
                <w:rFonts w:cstheme="minorHAnsi"/>
                <w:shd w:val="clear" w:color="auto" w:fill="FFFFFF"/>
              </w:rPr>
            </w:pPr>
            <w:r w:rsidRPr="001B3307">
              <w:rPr>
                <w:rFonts w:cstheme="minorHAnsi"/>
                <w:shd w:val="clear" w:color="auto" w:fill="FFFFFF"/>
              </w:rPr>
              <w:t>Szczegółowo zakres robót oraz parametry techniczne przedmiotu zamówienia określono w przedmiarze robót, dokumentacji projektowej</w:t>
            </w:r>
            <w:r w:rsidR="00F45F8F">
              <w:rPr>
                <w:rFonts w:cstheme="minorHAnsi"/>
                <w:shd w:val="clear" w:color="auto" w:fill="FFFFFF"/>
              </w:rPr>
              <w:t xml:space="preserve"> i specyfikacjach technicznych </w:t>
            </w:r>
            <w:r w:rsidRPr="001B3307">
              <w:rPr>
                <w:rFonts w:cstheme="minorHAnsi"/>
                <w:shd w:val="clear" w:color="auto" w:fill="FFFFFF"/>
              </w:rPr>
              <w:t>stanowiących załączniki do zapytania ofertowego</w:t>
            </w:r>
            <w:r w:rsidR="00CE54CB" w:rsidRPr="001B3307">
              <w:rPr>
                <w:rFonts w:cstheme="minorHAnsi"/>
                <w:shd w:val="clear" w:color="auto" w:fill="FFFFFF"/>
              </w:rPr>
              <w:t>.</w:t>
            </w:r>
          </w:p>
          <w:p w14:paraId="73AB6BFE" w14:textId="14D8A3E7" w:rsidR="00B13D31" w:rsidRPr="00B13D31" w:rsidRDefault="00B13D31" w:rsidP="00C65B5D">
            <w:pPr>
              <w:pStyle w:val="Akapitzlist"/>
              <w:numPr>
                <w:ilvl w:val="0"/>
                <w:numId w:val="32"/>
              </w:numPr>
              <w:spacing w:after="0" w:line="240" w:lineRule="auto"/>
              <w:jc w:val="both"/>
              <w:rPr>
                <w:rFonts w:cstheme="minorHAnsi"/>
                <w:shd w:val="clear" w:color="auto" w:fill="FFFFFF"/>
              </w:rPr>
            </w:pPr>
            <w:r w:rsidRPr="00B13D31">
              <w:rPr>
                <w:rFonts w:cstheme="minorHAnsi"/>
                <w:shd w:val="clear" w:color="auto" w:fill="FFFFFF"/>
              </w:rPr>
              <w:t>W ramach realizacji przedmiotu zamówienia Wykonawca zobowiązany będzie do opracowania:</w:t>
            </w:r>
          </w:p>
          <w:p w14:paraId="125ADC86" w14:textId="77777777" w:rsidR="00B13D31" w:rsidRDefault="00B13D31" w:rsidP="00141852">
            <w:pPr>
              <w:pStyle w:val="Akapitzlist"/>
              <w:numPr>
                <w:ilvl w:val="0"/>
                <w:numId w:val="28"/>
              </w:numPr>
              <w:spacing w:after="0" w:line="240" w:lineRule="auto"/>
              <w:ind w:left="784"/>
              <w:jc w:val="both"/>
              <w:rPr>
                <w:rFonts w:cstheme="minorHAnsi"/>
                <w:shd w:val="clear" w:color="auto" w:fill="FFFFFF"/>
              </w:rPr>
            </w:pPr>
            <w:r w:rsidRPr="00B13D31">
              <w:rPr>
                <w:rFonts w:cstheme="minorHAnsi"/>
                <w:shd w:val="clear" w:color="auto" w:fill="FFFFFF"/>
              </w:rPr>
              <w:t>planu bezpieczeństwa i ochrony zdrowia, jeżeli odrębne przepisy wymagają sporządzenia takiego planu (jeżeli przepisy wymagają sporządzenia planu),</w:t>
            </w:r>
          </w:p>
          <w:p w14:paraId="70BAC976" w14:textId="2D2DC316" w:rsidR="00E275B6" w:rsidRDefault="00E275B6" w:rsidP="00C65B5D">
            <w:pPr>
              <w:pStyle w:val="Akapitzlist"/>
              <w:numPr>
                <w:ilvl w:val="0"/>
                <w:numId w:val="32"/>
              </w:numPr>
              <w:spacing w:after="0" w:line="240" w:lineRule="auto"/>
              <w:jc w:val="both"/>
              <w:rPr>
                <w:rFonts w:cstheme="minorHAnsi"/>
                <w:shd w:val="clear" w:color="auto" w:fill="FFFFFF"/>
              </w:rPr>
            </w:pPr>
            <w:r w:rsidRPr="00E275B6">
              <w:rPr>
                <w:rFonts w:cstheme="minorHAnsi"/>
                <w:shd w:val="clear" w:color="auto" w:fill="FFFFFF"/>
              </w:rPr>
              <w:t>Informacje/Wymagania dodatkowe:</w:t>
            </w:r>
          </w:p>
          <w:p w14:paraId="48CFAF6C" w14:textId="77777777" w:rsidR="00E275B6" w:rsidRPr="00E275B6" w:rsidRDefault="00E275B6" w:rsidP="00141852">
            <w:pPr>
              <w:pStyle w:val="Akapitzlist"/>
              <w:numPr>
                <w:ilvl w:val="0"/>
                <w:numId w:val="29"/>
              </w:numPr>
              <w:spacing w:after="0" w:line="240" w:lineRule="auto"/>
              <w:ind w:left="784"/>
              <w:jc w:val="both"/>
              <w:rPr>
                <w:rFonts w:cstheme="minorHAnsi"/>
                <w:shd w:val="clear" w:color="auto" w:fill="FFFFFF"/>
              </w:rPr>
            </w:pPr>
            <w:r w:rsidRPr="00E275B6">
              <w:rPr>
                <w:rFonts w:cstheme="minorHAnsi"/>
                <w:shd w:val="clear" w:color="auto" w:fill="FFFFFF"/>
              </w:rPr>
              <w:t>Wizja lokalna – każdy z wykonawców ma możliwość dokonania wizji lokalnej celem sprawdzenia warunków terenu budowy, warunków związanych z wykonaniem prac będących przedmiotem zamówienia oraz celem uzyskania informacji przydatnych do przygotowania oferty; koszt ewentualnej wizji lokalnej poniesie Wykonawca,</w:t>
            </w:r>
          </w:p>
          <w:p w14:paraId="6289B04D" w14:textId="788E4B5B" w:rsidR="002B6F8D" w:rsidRDefault="002B6F8D" w:rsidP="00141852">
            <w:pPr>
              <w:pStyle w:val="Akapitzlist"/>
              <w:numPr>
                <w:ilvl w:val="0"/>
                <w:numId w:val="29"/>
              </w:numPr>
              <w:spacing w:after="0" w:line="240" w:lineRule="auto"/>
              <w:ind w:left="784"/>
              <w:jc w:val="both"/>
              <w:rPr>
                <w:rFonts w:cstheme="minorHAnsi"/>
                <w:shd w:val="clear" w:color="auto" w:fill="FFFFFF"/>
              </w:rPr>
            </w:pPr>
            <w:r>
              <w:rPr>
                <w:rFonts w:cstheme="minorHAnsi"/>
                <w:shd w:val="clear" w:color="auto" w:fill="FFFFFF"/>
              </w:rPr>
              <w:t xml:space="preserve">Wykonawca udzieli Zamawiającemu gwarancji i rękojmi na cały przedmiot zamówienia: </w:t>
            </w:r>
            <w:r w:rsidR="00764AF5">
              <w:rPr>
                <w:rFonts w:cstheme="minorHAnsi"/>
                <w:shd w:val="clear" w:color="auto" w:fill="FFFFFF"/>
              </w:rPr>
              <w:t xml:space="preserve">                              </w:t>
            </w:r>
            <w:r w:rsidRPr="002B6F8D">
              <w:rPr>
                <w:rFonts w:cstheme="minorHAnsi"/>
                <w:b/>
                <w:shd w:val="clear" w:color="auto" w:fill="FFFFFF"/>
              </w:rPr>
              <w:t>36 miesięcy</w:t>
            </w:r>
            <w:r>
              <w:rPr>
                <w:rFonts w:cstheme="minorHAnsi"/>
                <w:shd w:val="clear" w:color="auto" w:fill="FFFFFF"/>
              </w:rPr>
              <w:t>, licząc od dnia odbioru przedmiotu zamówienia,</w:t>
            </w:r>
          </w:p>
          <w:p w14:paraId="573D73A8" w14:textId="76A18572" w:rsidR="00E275B6" w:rsidRPr="00E275B6" w:rsidRDefault="00E275B6" w:rsidP="00141852">
            <w:pPr>
              <w:pStyle w:val="Akapitzlist"/>
              <w:numPr>
                <w:ilvl w:val="0"/>
                <w:numId w:val="29"/>
              </w:numPr>
              <w:spacing w:after="0" w:line="240" w:lineRule="auto"/>
              <w:ind w:left="784"/>
              <w:jc w:val="both"/>
              <w:rPr>
                <w:rFonts w:cstheme="minorHAnsi"/>
                <w:shd w:val="clear" w:color="auto" w:fill="FFFFFF"/>
              </w:rPr>
            </w:pPr>
            <w:r w:rsidRPr="00E275B6">
              <w:rPr>
                <w:rFonts w:cstheme="minorHAnsi"/>
                <w:shd w:val="clear" w:color="auto" w:fill="FFFFFF"/>
              </w:rPr>
              <w:t xml:space="preserve">Wykonawca odpowiada za należyte zabezpieczenie wszystkich elementów znajdujących się </w:t>
            </w:r>
            <w:r w:rsidR="00C65B5D">
              <w:rPr>
                <w:rFonts w:cstheme="minorHAnsi"/>
                <w:shd w:val="clear" w:color="auto" w:fill="FFFFFF"/>
              </w:rPr>
              <w:t xml:space="preserve">                   </w:t>
            </w:r>
            <w:r w:rsidRPr="00E275B6">
              <w:rPr>
                <w:rFonts w:cstheme="minorHAnsi"/>
                <w:shd w:val="clear" w:color="auto" w:fill="FFFFFF"/>
              </w:rPr>
              <w:t>w otoczeniu budowanego obiektu, nie będących przedmiotem prac budowlanych przed zniszczeniem lub uszkodzeniem,</w:t>
            </w:r>
          </w:p>
          <w:p w14:paraId="73A30122" w14:textId="3A961C80" w:rsidR="001F06A4" w:rsidRDefault="00E275B6" w:rsidP="00141852">
            <w:pPr>
              <w:pStyle w:val="Akapitzlist"/>
              <w:numPr>
                <w:ilvl w:val="0"/>
                <w:numId w:val="29"/>
              </w:numPr>
              <w:spacing w:after="0" w:line="240" w:lineRule="auto"/>
              <w:ind w:left="784"/>
              <w:jc w:val="both"/>
              <w:rPr>
                <w:rFonts w:cstheme="minorHAnsi"/>
                <w:shd w:val="clear" w:color="auto" w:fill="FFFFFF"/>
              </w:rPr>
            </w:pPr>
            <w:r w:rsidRPr="00E275B6">
              <w:rPr>
                <w:rFonts w:cstheme="minorHAnsi"/>
                <w:shd w:val="clear" w:color="auto" w:fill="FFFFFF"/>
              </w:rPr>
              <w:t>Wykonawca zobowiązany jest do przekazania Zamawiającemu kompletnej dokumentacji powykonawczej budowy</w:t>
            </w:r>
            <w:r w:rsidR="001F06A4">
              <w:rPr>
                <w:rFonts w:cstheme="minorHAnsi"/>
                <w:shd w:val="clear" w:color="auto" w:fill="FFFFFF"/>
              </w:rPr>
              <w:t>.</w:t>
            </w:r>
          </w:p>
          <w:p w14:paraId="41FB84FD" w14:textId="77777777" w:rsidR="00E275B6" w:rsidRPr="00E275B6" w:rsidRDefault="00E275B6" w:rsidP="00141852">
            <w:pPr>
              <w:pStyle w:val="Akapitzlist"/>
              <w:numPr>
                <w:ilvl w:val="0"/>
                <w:numId w:val="29"/>
              </w:numPr>
              <w:spacing w:after="0" w:line="240" w:lineRule="auto"/>
              <w:ind w:left="784"/>
              <w:jc w:val="both"/>
              <w:rPr>
                <w:rFonts w:cstheme="minorHAnsi"/>
                <w:shd w:val="clear" w:color="auto" w:fill="FFFFFF"/>
              </w:rPr>
            </w:pPr>
            <w:r w:rsidRPr="00E275B6">
              <w:rPr>
                <w:rFonts w:cstheme="minorHAnsi"/>
                <w:shd w:val="clear" w:color="auto" w:fill="FFFFFF"/>
              </w:rPr>
              <w:t>Wykonawca zobowiązany jest do przygotowania kompletu wymaganych dokumentów pozwalających Zamawiającemu na zakończenie robót i/lub uzyskanie pozwolenia na użytkowanie dla danego zakresu robót,</w:t>
            </w:r>
          </w:p>
          <w:p w14:paraId="6929B713" w14:textId="77777777" w:rsidR="00E275B6" w:rsidRPr="00E275B6" w:rsidRDefault="00E275B6" w:rsidP="00141852">
            <w:pPr>
              <w:pStyle w:val="Akapitzlist"/>
              <w:numPr>
                <w:ilvl w:val="0"/>
                <w:numId w:val="29"/>
              </w:numPr>
              <w:spacing w:after="0" w:line="240" w:lineRule="auto"/>
              <w:ind w:left="784"/>
              <w:jc w:val="both"/>
              <w:rPr>
                <w:rFonts w:cstheme="minorHAnsi"/>
                <w:shd w:val="clear" w:color="auto" w:fill="FFFFFF"/>
              </w:rPr>
            </w:pPr>
            <w:r w:rsidRPr="00E275B6">
              <w:rPr>
                <w:rFonts w:cstheme="minorHAnsi"/>
                <w:shd w:val="clear" w:color="auto" w:fill="FFFFFF"/>
              </w:rPr>
              <w:t>Wykonawca będzie prowadził roboty budowlane zgodnie z wydanymi uzgodnieniami projektowymi, warunkami technicznymi oraz wydanymi zgodami m.in. zawartymi w projekcie budowlanym,</w:t>
            </w:r>
          </w:p>
          <w:p w14:paraId="2C04D99C" w14:textId="77777777" w:rsidR="00E275B6" w:rsidRPr="00E275B6" w:rsidRDefault="00E275B6" w:rsidP="00141852">
            <w:pPr>
              <w:pStyle w:val="Akapitzlist"/>
              <w:numPr>
                <w:ilvl w:val="0"/>
                <w:numId w:val="29"/>
              </w:numPr>
              <w:spacing w:after="0" w:line="240" w:lineRule="auto"/>
              <w:ind w:left="784"/>
              <w:jc w:val="both"/>
              <w:rPr>
                <w:rFonts w:cstheme="minorHAnsi"/>
                <w:shd w:val="clear" w:color="auto" w:fill="FFFFFF"/>
              </w:rPr>
            </w:pPr>
            <w:r w:rsidRPr="00E275B6">
              <w:rPr>
                <w:rFonts w:cstheme="minorHAnsi"/>
                <w:shd w:val="clear" w:color="auto" w:fill="FFFFFF"/>
              </w:rPr>
              <w:t>Wykonawca odpowiada za organizację ruchu, oznakowanie budowy wraz z kosztami z tym związanymi,</w:t>
            </w:r>
          </w:p>
          <w:p w14:paraId="511D0087" w14:textId="77777777" w:rsidR="00E275B6" w:rsidRPr="00E275B6" w:rsidRDefault="00E275B6" w:rsidP="00141852">
            <w:pPr>
              <w:pStyle w:val="Akapitzlist"/>
              <w:numPr>
                <w:ilvl w:val="0"/>
                <w:numId w:val="29"/>
              </w:numPr>
              <w:spacing w:after="0" w:line="240" w:lineRule="auto"/>
              <w:ind w:left="784"/>
              <w:jc w:val="both"/>
              <w:rPr>
                <w:rFonts w:cstheme="minorHAnsi"/>
                <w:shd w:val="clear" w:color="auto" w:fill="FFFFFF"/>
              </w:rPr>
            </w:pPr>
            <w:r w:rsidRPr="00E275B6">
              <w:rPr>
                <w:rFonts w:cstheme="minorHAnsi"/>
                <w:shd w:val="clear" w:color="auto" w:fill="FFFFFF"/>
              </w:rPr>
              <w:t>Wykonawca wywiezie materiały rozbiórkowe i/lub odpady nie nadające się do odzysku na miejsce składowania zgodnie z obowiązującymi przepisami,</w:t>
            </w:r>
          </w:p>
          <w:p w14:paraId="60AA0E83" w14:textId="77777777" w:rsidR="00E275B6" w:rsidRPr="00E275B6" w:rsidRDefault="00E275B6" w:rsidP="00141852">
            <w:pPr>
              <w:pStyle w:val="Akapitzlist"/>
              <w:numPr>
                <w:ilvl w:val="0"/>
                <w:numId w:val="29"/>
              </w:numPr>
              <w:spacing w:after="0" w:line="240" w:lineRule="auto"/>
              <w:ind w:left="784"/>
              <w:jc w:val="both"/>
              <w:rPr>
                <w:rFonts w:cstheme="minorHAnsi"/>
                <w:shd w:val="clear" w:color="auto" w:fill="FFFFFF"/>
              </w:rPr>
            </w:pPr>
            <w:r w:rsidRPr="00E275B6">
              <w:rPr>
                <w:rFonts w:cstheme="minorHAnsi"/>
                <w:shd w:val="clear" w:color="auto" w:fill="FFFFFF"/>
              </w:rPr>
              <w:t>Zamawiający zastrzega sobie prawo do akceptacji rodzaju i jakości materiałów oraz urządzeń planowanych do wbudowania; Wykonawca nie może wbudować materiałów i urządzeń nie zaakceptowanych przez Zamawiającego,</w:t>
            </w:r>
          </w:p>
          <w:p w14:paraId="76FB9EC3" w14:textId="77777777" w:rsidR="00E275B6" w:rsidRPr="00E275B6" w:rsidRDefault="00E275B6" w:rsidP="00141852">
            <w:pPr>
              <w:pStyle w:val="Akapitzlist"/>
              <w:numPr>
                <w:ilvl w:val="0"/>
                <w:numId w:val="29"/>
              </w:numPr>
              <w:spacing w:after="0" w:line="240" w:lineRule="auto"/>
              <w:ind w:left="784"/>
              <w:jc w:val="both"/>
              <w:rPr>
                <w:rFonts w:cstheme="minorHAnsi"/>
                <w:shd w:val="clear" w:color="auto" w:fill="FFFFFF"/>
              </w:rPr>
            </w:pPr>
            <w:r w:rsidRPr="00E275B6">
              <w:rPr>
                <w:rFonts w:cstheme="minorHAnsi"/>
                <w:shd w:val="clear" w:color="auto" w:fill="FFFFFF"/>
              </w:rPr>
              <w:t>Wykonawca zobowiązany jest do posiadania ubezpieczenia odpowiedzialności cywilnej z tytułu prowadzonej działalności gospodarczej w zakresie realizowanym w ramach niniejsze</w:t>
            </w:r>
            <w:r>
              <w:rPr>
                <w:rFonts w:cstheme="minorHAnsi"/>
                <w:shd w:val="clear" w:color="auto" w:fill="FFFFFF"/>
              </w:rPr>
              <w:t>go</w:t>
            </w:r>
            <w:r w:rsidRPr="00E275B6">
              <w:rPr>
                <w:rFonts w:cstheme="minorHAnsi"/>
                <w:shd w:val="clear" w:color="auto" w:fill="FFFFFF"/>
              </w:rPr>
              <w:t xml:space="preserve"> </w:t>
            </w:r>
            <w:r>
              <w:rPr>
                <w:rFonts w:cstheme="minorHAnsi"/>
                <w:shd w:val="clear" w:color="auto" w:fill="FFFFFF"/>
              </w:rPr>
              <w:t>przedmiotu zamówienia;</w:t>
            </w:r>
          </w:p>
          <w:p w14:paraId="2E06A39D" w14:textId="0A079A99" w:rsidR="00D8451E" w:rsidRPr="00C65B5D" w:rsidRDefault="00D8451E" w:rsidP="00C65B5D">
            <w:pPr>
              <w:pStyle w:val="Akapitzlist"/>
              <w:numPr>
                <w:ilvl w:val="0"/>
                <w:numId w:val="32"/>
              </w:numPr>
              <w:spacing w:after="0" w:line="240" w:lineRule="auto"/>
              <w:jc w:val="both"/>
              <w:rPr>
                <w:rFonts w:cstheme="minorHAnsi"/>
                <w:bCs/>
                <w:shd w:val="clear" w:color="auto" w:fill="FFFFFF"/>
              </w:rPr>
            </w:pPr>
            <w:r w:rsidRPr="00C65B5D">
              <w:rPr>
                <w:rFonts w:cstheme="minorHAnsi"/>
                <w:bCs/>
                <w:shd w:val="clear" w:color="auto" w:fill="FFFFFF"/>
              </w:rPr>
              <w:t>Wykonawca od dnia przekazania terenu budowy będzie ponosił pełną odpowiedzialność za teren robót.</w:t>
            </w:r>
          </w:p>
          <w:p w14:paraId="4FBF92C7" w14:textId="77777777" w:rsidR="003105ED" w:rsidRDefault="003105ED" w:rsidP="00C65B5D">
            <w:pPr>
              <w:pStyle w:val="Akapitzlist"/>
              <w:numPr>
                <w:ilvl w:val="0"/>
                <w:numId w:val="32"/>
              </w:numPr>
              <w:spacing w:after="0" w:line="240" w:lineRule="auto"/>
              <w:jc w:val="both"/>
              <w:rPr>
                <w:rFonts w:cstheme="minorHAnsi"/>
                <w:shd w:val="clear" w:color="auto" w:fill="FFFFFF"/>
              </w:rPr>
            </w:pPr>
            <w:r>
              <w:rPr>
                <w:rFonts w:cstheme="minorHAnsi"/>
                <w:shd w:val="clear" w:color="auto" w:fill="FFFFFF"/>
              </w:rPr>
              <w:t>Rozwiązania równoważne – j</w:t>
            </w:r>
            <w:r w:rsidRPr="003105ED">
              <w:rPr>
                <w:rFonts w:cstheme="minorHAnsi"/>
                <w:shd w:val="clear" w:color="auto" w:fill="FFFFFF"/>
              </w:rPr>
              <w:t>eżeli</w:t>
            </w:r>
            <w:r>
              <w:rPr>
                <w:rFonts w:cstheme="minorHAnsi"/>
                <w:shd w:val="clear" w:color="auto" w:fill="FFFFFF"/>
              </w:rPr>
              <w:t xml:space="preserve"> </w:t>
            </w:r>
            <w:r w:rsidRPr="003105ED">
              <w:rPr>
                <w:rFonts w:cstheme="minorHAnsi"/>
                <w:shd w:val="clear" w:color="auto" w:fill="FFFFFF"/>
              </w:rPr>
              <w:t xml:space="preserve"> w</w:t>
            </w:r>
            <w:r>
              <w:rPr>
                <w:rFonts w:cstheme="minorHAnsi"/>
                <w:shd w:val="clear" w:color="auto" w:fill="FFFFFF"/>
              </w:rPr>
              <w:t xml:space="preserve"> zapytaniu ofertowym</w:t>
            </w:r>
            <w:r w:rsidRPr="003105ED">
              <w:rPr>
                <w:rFonts w:cstheme="minorHAnsi"/>
                <w:shd w:val="clear" w:color="auto" w:fill="FFFFFF"/>
              </w:rPr>
              <w:t xml:space="preserve">, dokumentacji projektowej, </w:t>
            </w:r>
            <w:proofErr w:type="spellStart"/>
            <w:r w:rsidRPr="003105ED">
              <w:rPr>
                <w:rFonts w:cstheme="minorHAnsi"/>
                <w:shd w:val="clear" w:color="auto" w:fill="FFFFFF"/>
              </w:rPr>
              <w:t>STWiORB</w:t>
            </w:r>
            <w:proofErr w:type="spellEnd"/>
            <w:r w:rsidRPr="003105ED">
              <w:rPr>
                <w:rFonts w:cstheme="minorHAnsi"/>
                <w:shd w:val="clear" w:color="auto" w:fill="FFFFFF"/>
              </w:rPr>
              <w:t xml:space="preserve"> lub przedmiarze robót znajdują się wskazania przykładowych systemów czy typów rozwiązań materiałowych, urządzeń lub produktów należy przyjąć że Zamawiający podając  taki opis, dopuszcza zastosowanie innych systemów, typów rozwiązań materiałowych, urządzeń lub </w:t>
            </w:r>
            <w:r w:rsidRPr="003105ED">
              <w:rPr>
                <w:rFonts w:cstheme="minorHAnsi"/>
                <w:shd w:val="clear" w:color="auto" w:fill="FFFFFF"/>
              </w:rPr>
              <w:lastRenderedPageBreak/>
              <w:t>produktów/materiałów, które posiadają parametry techniczne, jakościowe i estetyczne równoważne ze wskazanymi w ww. dokumentacji</w:t>
            </w:r>
            <w:r>
              <w:rPr>
                <w:rFonts w:cstheme="minorHAnsi"/>
                <w:shd w:val="clear" w:color="auto" w:fill="FFFFFF"/>
              </w:rPr>
              <w:t xml:space="preserve">.  </w:t>
            </w:r>
            <w:r w:rsidRPr="003105ED">
              <w:rPr>
                <w:rFonts w:cstheme="minorHAnsi"/>
                <w:shd w:val="clear" w:color="auto" w:fill="FFFFFF"/>
              </w:rPr>
              <w:t>Zamawiający dopuszcza rozwiązania równoważne pod warunkiem spełnienia tego samego poziomu estetycznego, technologicznego, wydajnościowego i funkcjonalnego założonego w ww. dokumentach</w:t>
            </w:r>
            <w:r>
              <w:rPr>
                <w:rFonts w:cstheme="minorHAnsi"/>
                <w:shd w:val="clear" w:color="auto" w:fill="FFFFFF"/>
              </w:rPr>
              <w:t xml:space="preserve">. </w:t>
            </w:r>
            <w:r w:rsidRPr="003105ED">
              <w:rPr>
                <w:rFonts w:cstheme="minorHAnsi"/>
                <w:shd w:val="clear" w:color="auto" w:fill="FFFFFF"/>
              </w:rPr>
              <w:t>Poprzez pojęcie równoważny należy rozumieć systemy, technologie, urządzenia bądź materiały/produkty gwarantujące realizację robót zgodnie z ww. dokumentami oraz zapewniające uzyskanie parametrów estetycznych, jakościowych i technicznych nie gorszych od założonych w</w:t>
            </w:r>
            <w:r>
              <w:rPr>
                <w:rFonts w:cstheme="minorHAnsi"/>
                <w:shd w:val="clear" w:color="auto" w:fill="FFFFFF"/>
              </w:rPr>
              <w:t xml:space="preserve"> </w:t>
            </w:r>
            <w:r w:rsidRPr="003105ED">
              <w:rPr>
                <w:rFonts w:cstheme="minorHAnsi"/>
                <w:shd w:val="clear" w:color="auto" w:fill="FFFFFF"/>
              </w:rPr>
              <w:t>ww. dokumentacji</w:t>
            </w:r>
            <w:r>
              <w:rPr>
                <w:rFonts w:cstheme="minorHAnsi"/>
                <w:shd w:val="clear" w:color="auto" w:fill="FFFFFF"/>
              </w:rPr>
              <w:t>.</w:t>
            </w:r>
          </w:p>
          <w:p w14:paraId="036EC6D8" w14:textId="77777777" w:rsidR="003105ED" w:rsidRPr="004E54B0" w:rsidRDefault="003105ED" w:rsidP="00C65B5D">
            <w:pPr>
              <w:pStyle w:val="Akapitzlist"/>
              <w:numPr>
                <w:ilvl w:val="0"/>
                <w:numId w:val="32"/>
              </w:numPr>
              <w:spacing w:after="0" w:line="240" w:lineRule="auto"/>
              <w:jc w:val="both"/>
              <w:rPr>
                <w:rFonts w:cstheme="minorHAnsi"/>
                <w:shd w:val="clear" w:color="auto" w:fill="FFFFFF"/>
              </w:rPr>
            </w:pPr>
            <w:r w:rsidRPr="004E54B0">
              <w:rPr>
                <w:rFonts w:cstheme="minorHAnsi"/>
              </w:rPr>
              <w:t>Po wyborze najkorzystniejszej oferty w przeprowadzonym postępowaniu, Zamawiający zawrze umowę z wyłonionym w postępowaniu Wykonawcą</w:t>
            </w:r>
            <w:r>
              <w:rPr>
                <w:rFonts w:cstheme="minorHAnsi"/>
              </w:rPr>
              <w:t>.</w:t>
            </w:r>
          </w:p>
          <w:p w14:paraId="4BCF0B2F" w14:textId="1D2807C6" w:rsidR="003105ED" w:rsidRPr="00E94AF9" w:rsidRDefault="003105ED" w:rsidP="00C65B5D">
            <w:pPr>
              <w:pStyle w:val="Akapitzlist"/>
              <w:numPr>
                <w:ilvl w:val="0"/>
                <w:numId w:val="32"/>
              </w:numPr>
              <w:spacing w:after="0" w:line="240" w:lineRule="auto"/>
              <w:jc w:val="both"/>
              <w:rPr>
                <w:rFonts w:cstheme="minorHAnsi"/>
                <w:shd w:val="clear" w:color="auto" w:fill="FFFFFF"/>
              </w:rPr>
            </w:pPr>
            <w:r w:rsidRPr="00141852">
              <w:rPr>
                <w:rFonts w:cstheme="minorHAnsi"/>
                <w:szCs w:val="20"/>
                <w:lang w:eastAsia="pl-PL"/>
              </w:rPr>
              <w:t xml:space="preserve">Płatność za wykonanie przedmiotu zamówienia odbywać się będzie zgodnie z projektem umowy stanowiącym </w:t>
            </w:r>
            <w:r w:rsidRPr="00685CE7">
              <w:rPr>
                <w:rFonts w:cstheme="minorHAnsi"/>
                <w:szCs w:val="20"/>
                <w:lang w:eastAsia="pl-PL"/>
              </w:rPr>
              <w:t>załącznik</w:t>
            </w:r>
            <w:r w:rsidR="00A91809" w:rsidRPr="00685CE7">
              <w:rPr>
                <w:rFonts w:cstheme="minorHAnsi"/>
                <w:szCs w:val="20"/>
                <w:lang w:eastAsia="pl-PL"/>
              </w:rPr>
              <w:t xml:space="preserve"> nr </w:t>
            </w:r>
            <w:r w:rsidR="009F1001">
              <w:rPr>
                <w:rFonts w:cstheme="minorHAnsi"/>
                <w:szCs w:val="20"/>
                <w:lang w:eastAsia="pl-PL"/>
              </w:rPr>
              <w:t>2</w:t>
            </w:r>
            <w:r w:rsidRPr="00685CE7">
              <w:rPr>
                <w:rFonts w:cstheme="minorHAnsi"/>
                <w:szCs w:val="20"/>
                <w:lang w:eastAsia="pl-PL"/>
              </w:rPr>
              <w:t xml:space="preserve"> do</w:t>
            </w:r>
            <w:r w:rsidRPr="00141852">
              <w:rPr>
                <w:rFonts w:cstheme="minorHAnsi"/>
                <w:szCs w:val="20"/>
                <w:lang w:eastAsia="pl-PL"/>
              </w:rPr>
              <w:t xml:space="preserve"> niniejszego zapytania.</w:t>
            </w:r>
          </w:p>
          <w:p w14:paraId="60ECE52F" w14:textId="08D64161" w:rsidR="00E94AF9" w:rsidRPr="00E94AF9" w:rsidRDefault="00E94AF9" w:rsidP="00C65B5D">
            <w:pPr>
              <w:pStyle w:val="Akapitzlist"/>
              <w:numPr>
                <w:ilvl w:val="0"/>
                <w:numId w:val="32"/>
              </w:numPr>
              <w:spacing w:after="0" w:line="240" w:lineRule="auto"/>
              <w:jc w:val="both"/>
              <w:rPr>
                <w:rFonts w:cstheme="minorHAnsi"/>
                <w:b/>
                <w:shd w:val="clear" w:color="auto" w:fill="FFFFFF"/>
              </w:rPr>
            </w:pPr>
            <w:r w:rsidRPr="00E94AF9">
              <w:rPr>
                <w:rFonts w:cstheme="minorHAnsi"/>
                <w:b/>
                <w:shd w:val="clear" w:color="auto" w:fill="FFFFFF"/>
              </w:rPr>
              <w:t xml:space="preserve">Wraz ze składaną ofertą wykonawca ma obowiązek dołączenia </w:t>
            </w:r>
            <w:r w:rsidRPr="00892E3B">
              <w:rPr>
                <w:rFonts w:cstheme="minorHAnsi"/>
                <w:b/>
                <w:u w:val="single"/>
                <w:shd w:val="clear" w:color="auto" w:fill="FFFFFF"/>
              </w:rPr>
              <w:t>kosztorysu ofertowego</w:t>
            </w:r>
            <w:r w:rsidRPr="00E94AF9">
              <w:rPr>
                <w:rFonts w:cstheme="minorHAnsi"/>
                <w:b/>
                <w:shd w:val="clear" w:color="auto" w:fill="FFFFFF"/>
              </w:rPr>
              <w:t xml:space="preserve">, zgodnego z przedmiarem </w:t>
            </w:r>
            <w:r>
              <w:rPr>
                <w:rFonts w:cstheme="minorHAnsi"/>
                <w:b/>
                <w:shd w:val="clear" w:color="auto" w:fill="FFFFFF"/>
              </w:rPr>
              <w:t>robót stanowiącym załączn</w:t>
            </w:r>
            <w:r w:rsidRPr="00685CE7">
              <w:rPr>
                <w:rFonts w:cstheme="minorHAnsi"/>
                <w:b/>
                <w:shd w:val="clear" w:color="auto" w:fill="FFFFFF"/>
              </w:rPr>
              <w:t xml:space="preserve">ik nr </w:t>
            </w:r>
            <w:r w:rsidR="009F1001">
              <w:rPr>
                <w:rFonts w:cstheme="minorHAnsi"/>
                <w:b/>
                <w:shd w:val="clear" w:color="auto" w:fill="FFFFFF"/>
              </w:rPr>
              <w:t>3</w:t>
            </w:r>
            <w:r w:rsidRPr="00685CE7">
              <w:rPr>
                <w:rFonts w:cstheme="minorHAnsi"/>
                <w:b/>
                <w:shd w:val="clear" w:color="auto" w:fill="FFFFFF"/>
              </w:rPr>
              <w:t xml:space="preserve"> d</w:t>
            </w:r>
            <w:r w:rsidRPr="00E94AF9">
              <w:rPr>
                <w:rFonts w:cstheme="minorHAnsi"/>
                <w:b/>
                <w:shd w:val="clear" w:color="auto" w:fill="FFFFFF"/>
              </w:rPr>
              <w:t>o zapytania ofertowego</w:t>
            </w:r>
            <w:r>
              <w:rPr>
                <w:rFonts w:cstheme="minorHAnsi"/>
                <w:b/>
                <w:shd w:val="clear" w:color="auto" w:fill="FFFFFF"/>
              </w:rPr>
              <w:t>.</w:t>
            </w:r>
          </w:p>
          <w:p w14:paraId="7B21377A" w14:textId="77777777" w:rsidR="00E10F56" w:rsidRPr="00B240CC" w:rsidRDefault="00E10F56" w:rsidP="00141852">
            <w:pPr>
              <w:spacing w:after="0" w:line="240" w:lineRule="auto"/>
              <w:rPr>
                <w:rFonts w:cstheme="minorHAnsi"/>
              </w:rPr>
            </w:pPr>
          </w:p>
          <w:p w14:paraId="445A49BE" w14:textId="77777777" w:rsidR="00DB2715" w:rsidRPr="008A69E7" w:rsidRDefault="00DB2715" w:rsidP="00141852">
            <w:pPr>
              <w:spacing w:after="0" w:line="240" w:lineRule="auto"/>
              <w:rPr>
                <w:rFonts w:cstheme="minorHAnsi"/>
                <w:u w:val="single"/>
                <w:lang w:eastAsia="pl-PL"/>
              </w:rPr>
            </w:pPr>
            <w:r w:rsidRPr="008A69E7">
              <w:rPr>
                <w:rFonts w:cstheme="minorHAnsi"/>
                <w:u w:val="single"/>
                <w:lang w:eastAsia="pl-PL"/>
              </w:rPr>
              <w:t>Wspólny Słownik Zamówień (CPV):</w:t>
            </w:r>
          </w:p>
          <w:p w14:paraId="1D7A751C" w14:textId="29CF4E23" w:rsidR="007D76DA" w:rsidRPr="008A69E7" w:rsidRDefault="007D76DA" w:rsidP="007D76DA">
            <w:pPr>
              <w:suppressAutoHyphens/>
              <w:spacing w:after="0" w:line="240" w:lineRule="auto"/>
              <w:jc w:val="both"/>
              <w:rPr>
                <w:rFonts w:eastAsia="Times New Roman" w:cstheme="minorHAnsi"/>
                <w:lang w:eastAsia="pl-PL"/>
              </w:rPr>
            </w:pPr>
            <w:r w:rsidRPr="008A69E7">
              <w:rPr>
                <w:rFonts w:eastAsia="Times New Roman" w:cstheme="minorHAnsi"/>
                <w:lang w:eastAsia="pl-PL"/>
              </w:rPr>
              <w:t>45453000-7 Roboty remontowe i renowacyjne</w:t>
            </w:r>
            <w:r w:rsidR="008B2C8C" w:rsidRPr="008A69E7">
              <w:rPr>
                <w:rFonts w:eastAsia="Times New Roman" w:cstheme="minorHAnsi"/>
                <w:lang w:eastAsia="pl-PL"/>
              </w:rPr>
              <w:t>,</w:t>
            </w:r>
          </w:p>
          <w:p w14:paraId="7DEB6F90" w14:textId="10F55262" w:rsidR="007D76DA" w:rsidRPr="008A69E7" w:rsidRDefault="007D76DA" w:rsidP="007D76DA">
            <w:pPr>
              <w:suppressAutoHyphens/>
              <w:spacing w:after="0" w:line="240" w:lineRule="auto"/>
              <w:jc w:val="both"/>
              <w:rPr>
                <w:rFonts w:eastAsia="Times New Roman" w:cstheme="minorHAnsi"/>
                <w:lang w:eastAsia="pl-PL"/>
              </w:rPr>
            </w:pPr>
            <w:r w:rsidRPr="008A69E7">
              <w:rPr>
                <w:rFonts w:eastAsia="Times New Roman" w:cstheme="minorHAnsi"/>
                <w:lang w:eastAsia="pl-PL"/>
              </w:rPr>
              <w:t>45421000-4 Roboty w zakresie stolarki budowlanej</w:t>
            </w:r>
            <w:r w:rsidR="008B2C8C" w:rsidRPr="008A69E7">
              <w:rPr>
                <w:rFonts w:eastAsia="Times New Roman" w:cstheme="minorHAnsi"/>
                <w:lang w:eastAsia="pl-PL"/>
              </w:rPr>
              <w:t>,</w:t>
            </w:r>
          </w:p>
          <w:p w14:paraId="4C23D096" w14:textId="2E663FE3" w:rsidR="007D76DA" w:rsidRPr="008A69E7" w:rsidRDefault="007D76DA" w:rsidP="007D76DA">
            <w:pPr>
              <w:suppressAutoHyphens/>
              <w:spacing w:after="0" w:line="240" w:lineRule="auto"/>
              <w:jc w:val="both"/>
              <w:rPr>
                <w:rFonts w:eastAsia="Times New Roman" w:cstheme="minorHAnsi"/>
                <w:lang w:eastAsia="pl-PL"/>
              </w:rPr>
            </w:pPr>
            <w:r w:rsidRPr="008A69E7">
              <w:rPr>
                <w:rFonts w:eastAsia="Times New Roman" w:cstheme="minorHAnsi"/>
                <w:lang w:eastAsia="pl-PL"/>
              </w:rPr>
              <w:t>45450000-6 Roboty budowlane wykończeniowe, pozostałe</w:t>
            </w:r>
            <w:r w:rsidR="008B2C8C" w:rsidRPr="008A69E7">
              <w:rPr>
                <w:rFonts w:eastAsia="Times New Roman" w:cstheme="minorHAnsi"/>
                <w:lang w:eastAsia="pl-PL"/>
              </w:rPr>
              <w:t>,</w:t>
            </w:r>
          </w:p>
          <w:p w14:paraId="1505EC47" w14:textId="23ADA97B" w:rsidR="007D76DA" w:rsidRPr="008A69E7" w:rsidRDefault="007D76DA" w:rsidP="007D76DA">
            <w:pPr>
              <w:suppressAutoHyphens/>
              <w:spacing w:after="0" w:line="240" w:lineRule="auto"/>
              <w:jc w:val="both"/>
              <w:rPr>
                <w:rFonts w:eastAsia="Times New Roman" w:cstheme="minorHAnsi"/>
                <w:lang w:eastAsia="pl-PL"/>
              </w:rPr>
            </w:pPr>
            <w:r w:rsidRPr="008A69E7">
              <w:rPr>
                <w:rFonts w:eastAsia="Times New Roman" w:cstheme="minorHAnsi"/>
                <w:lang w:eastAsia="pl-PL"/>
              </w:rPr>
              <w:t>45453100-8 Roboty renowacyjne</w:t>
            </w:r>
            <w:r w:rsidR="008B2C8C" w:rsidRPr="008A69E7">
              <w:rPr>
                <w:rFonts w:eastAsia="Times New Roman" w:cstheme="minorHAnsi"/>
                <w:lang w:eastAsia="pl-PL"/>
              </w:rPr>
              <w:t>,</w:t>
            </w:r>
          </w:p>
          <w:p w14:paraId="1F4614D8" w14:textId="584B8822" w:rsidR="007D76DA" w:rsidRPr="008A69E7" w:rsidRDefault="007D76DA" w:rsidP="007D76DA">
            <w:pPr>
              <w:suppressAutoHyphens/>
              <w:spacing w:after="0" w:line="240" w:lineRule="auto"/>
              <w:jc w:val="both"/>
              <w:rPr>
                <w:rFonts w:eastAsia="Times New Roman" w:cstheme="minorHAnsi"/>
                <w:lang w:eastAsia="pl-PL"/>
              </w:rPr>
            </w:pPr>
            <w:r w:rsidRPr="008A69E7">
              <w:rPr>
                <w:rFonts w:eastAsia="Times New Roman" w:cstheme="minorHAnsi"/>
                <w:lang w:eastAsia="pl-PL"/>
              </w:rPr>
              <w:t>45331100-7 Instalowanie centralnego ogrzewania</w:t>
            </w:r>
            <w:r w:rsidR="008B2C8C" w:rsidRPr="008A69E7">
              <w:rPr>
                <w:rFonts w:eastAsia="Times New Roman" w:cstheme="minorHAnsi"/>
                <w:lang w:eastAsia="pl-PL"/>
              </w:rPr>
              <w:t>,</w:t>
            </w:r>
          </w:p>
          <w:p w14:paraId="5E9A6D05" w14:textId="64B25FE2" w:rsidR="007D76DA" w:rsidRPr="008A69E7" w:rsidRDefault="007D76DA" w:rsidP="007D76DA">
            <w:pPr>
              <w:suppressAutoHyphens/>
              <w:spacing w:after="0" w:line="240" w:lineRule="auto"/>
              <w:jc w:val="both"/>
              <w:rPr>
                <w:rFonts w:eastAsia="Times New Roman" w:cstheme="minorHAnsi"/>
                <w:lang w:eastAsia="pl-PL"/>
              </w:rPr>
            </w:pPr>
            <w:r w:rsidRPr="008A69E7">
              <w:rPr>
                <w:rFonts w:eastAsia="Times New Roman" w:cstheme="minorHAnsi"/>
                <w:lang w:eastAsia="pl-PL"/>
              </w:rPr>
              <w:t>45332200-5 Roboty instalacyjne hydrauliczne</w:t>
            </w:r>
            <w:r w:rsidR="008B2C8C" w:rsidRPr="008A69E7">
              <w:rPr>
                <w:rFonts w:eastAsia="Times New Roman" w:cstheme="minorHAnsi"/>
                <w:lang w:eastAsia="pl-PL"/>
              </w:rPr>
              <w:t>,</w:t>
            </w:r>
          </w:p>
          <w:p w14:paraId="65554EC0" w14:textId="2A1551A5" w:rsidR="007D76DA" w:rsidRPr="008A69E7" w:rsidRDefault="007D76DA" w:rsidP="007D76DA">
            <w:pPr>
              <w:suppressAutoHyphens/>
              <w:spacing w:after="0" w:line="240" w:lineRule="auto"/>
              <w:jc w:val="both"/>
              <w:rPr>
                <w:rFonts w:eastAsia="Times New Roman" w:cstheme="minorHAnsi"/>
                <w:lang w:eastAsia="pl-PL"/>
              </w:rPr>
            </w:pPr>
            <w:r w:rsidRPr="008A69E7">
              <w:rPr>
                <w:rFonts w:eastAsia="Times New Roman" w:cstheme="minorHAnsi"/>
                <w:lang w:eastAsia="pl-PL"/>
              </w:rPr>
              <w:t>45332300-6 Roboty instalacyjne kanalizacyjne</w:t>
            </w:r>
            <w:r w:rsidR="008B2C8C" w:rsidRPr="008A69E7">
              <w:rPr>
                <w:rFonts w:eastAsia="Times New Roman" w:cstheme="minorHAnsi"/>
                <w:lang w:eastAsia="pl-PL"/>
              </w:rPr>
              <w:t>,</w:t>
            </w:r>
          </w:p>
          <w:p w14:paraId="689C77C7" w14:textId="0EE9FA0A" w:rsidR="007D76DA" w:rsidRPr="008A69E7" w:rsidRDefault="007D76DA" w:rsidP="007D76DA">
            <w:pPr>
              <w:suppressAutoHyphens/>
              <w:spacing w:after="0" w:line="240" w:lineRule="auto"/>
              <w:jc w:val="both"/>
              <w:rPr>
                <w:rFonts w:eastAsia="Times New Roman" w:cstheme="minorHAnsi"/>
                <w:lang w:eastAsia="pl-PL"/>
              </w:rPr>
            </w:pPr>
            <w:r w:rsidRPr="008A69E7">
              <w:rPr>
                <w:rFonts w:eastAsia="Times New Roman" w:cstheme="minorHAnsi"/>
                <w:lang w:eastAsia="pl-PL"/>
              </w:rPr>
              <w:t>45331000-6 Instalowanie urządzeń grzewczych, wentylacyjnych i klimatyzacyjnych</w:t>
            </w:r>
            <w:r w:rsidR="008B2C8C" w:rsidRPr="008A69E7">
              <w:rPr>
                <w:rFonts w:eastAsia="Times New Roman" w:cstheme="minorHAnsi"/>
                <w:lang w:eastAsia="pl-PL"/>
              </w:rPr>
              <w:t>,</w:t>
            </w:r>
          </w:p>
          <w:p w14:paraId="55ABF4EB" w14:textId="412A15F8" w:rsidR="007D76DA" w:rsidRPr="008A69E7" w:rsidRDefault="007D76DA" w:rsidP="007D76DA">
            <w:pPr>
              <w:suppressAutoHyphens/>
              <w:spacing w:after="0" w:line="240" w:lineRule="auto"/>
              <w:jc w:val="both"/>
              <w:rPr>
                <w:rFonts w:eastAsia="Times New Roman" w:cstheme="minorHAnsi"/>
                <w:lang w:eastAsia="pl-PL"/>
              </w:rPr>
            </w:pPr>
            <w:r w:rsidRPr="008A69E7">
              <w:rPr>
                <w:rFonts w:eastAsia="Times New Roman" w:cstheme="minorHAnsi"/>
                <w:lang w:eastAsia="pl-PL"/>
              </w:rPr>
              <w:t>45331210-1 Instalowanie wentylacji</w:t>
            </w:r>
            <w:r w:rsidR="008B2C8C" w:rsidRPr="008A69E7">
              <w:rPr>
                <w:rFonts w:eastAsia="Times New Roman" w:cstheme="minorHAnsi"/>
                <w:lang w:eastAsia="pl-PL"/>
              </w:rPr>
              <w:t>,</w:t>
            </w:r>
          </w:p>
          <w:p w14:paraId="04A552F8" w14:textId="58FC56FC" w:rsidR="00D8451E" w:rsidRPr="008A69E7" w:rsidRDefault="007D76DA" w:rsidP="007D76DA">
            <w:pPr>
              <w:suppressAutoHyphens/>
              <w:spacing w:after="0" w:line="240" w:lineRule="auto"/>
              <w:jc w:val="both"/>
              <w:rPr>
                <w:rFonts w:eastAsia="Times New Roman" w:cstheme="minorHAnsi"/>
                <w:lang w:eastAsia="pl-PL"/>
              </w:rPr>
            </w:pPr>
            <w:r w:rsidRPr="008A69E7">
              <w:rPr>
                <w:rFonts w:eastAsia="Times New Roman" w:cstheme="minorHAnsi"/>
                <w:lang w:eastAsia="pl-PL"/>
              </w:rPr>
              <w:t>45311000-0 Roboty w zakresie okablowania oraz instalacji elektrycznych.</w:t>
            </w:r>
          </w:p>
          <w:p w14:paraId="556CA253" w14:textId="77777777" w:rsidR="00DB2715" w:rsidRPr="00B240CC" w:rsidRDefault="00DB2715" w:rsidP="00141852">
            <w:pPr>
              <w:spacing w:after="0" w:line="240" w:lineRule="auto"/>
              <w:rPr>
                <w:rFonts w:cstheme="minorHAnsi"/>
              </w:rPr>
            </w:pPr>
          </w:p>
          <w:p w14:paraId="439C26C4" w14:textId="77777777" w:rsidR="00C03D30" w:rsidRPr="00B240CC" w:rsidRDefault="00C43C9C" w:rsidP="00141852">
            <w:pPr>
              <w:spacing w:after="0" w:line="240" w:lineRule="auto"/>
              <w:jc w:val="both"/>
              <w:rPr>
                <w:rFonts w:cstheme="minorHAnsi"/>
              </w:rPr>
            </w:pPr>
            <w:r w:rsidRPr="00B240CC">
              <w:rPr>
                <w:rFonts w:cstheme="minorHAnsi"/>
                <w:b/>
                <w:bCs/>
              </w:rPr>
              <w:t xml:space="preserve">III. TERMIN WYKONANIA ZAMÓWIENIA </w:t>
            </w:r>
          </w:p>
          <w:p w14:paraId="5887F429" w14:textId="62D93112" w:rsidR="00D747E8" w:rsidRPr="002F0A83" w:rsidRDefault="00D747E8" w:rsidP="00141852">
            <w:pPr>
              <w:pStyle w:val="Akapitzlist"/>
              <w:numPr>
                <w:ilvl w:val="0"/>
                <w:numId w:val="27"/>
              </w:numPr>
              <w:autoSpaceDE w:val="0"/>
              <w:spacing w:before="120" w:after="0" w:line="240" w:lineRule="auto"/>
              <w:ind w:left="357" w:hanging="357"/>
              <w:contextualSpacing w:val="0"/>
              <w:jc w:val="both"/>
              <w:rPr>
                <w:color w:val="FF0000"/>
              </w:rPr>
            </w:pPr>
            <w:r w:rsidRPr="00D747E8">
              <w:t>Przedmiot zamówieni</w:t>
            </w:r>
            <w:r>
              <w:t xml:space="preserve">a należy zrealizować w </w:t>
            </w:r>
            <w:r w:rsidRPr="002F0A83">
              <w:t xml:space="preserve">całości: </w:t>
            </w:r>
            <w:r w:rsidRPr="002F0A83">
              <w:rPr>
                <w:b/>
                <w:bCs/>
              </w:rPr>
              <w:t xml:space="preserve">do </w:t>
            </w:r>
            <w:r w:rsidRPr="002F0A83">
              <w:rPr>
                <w:b/>
                <w:bCs/>
                <w:color w:val="000000" w:themeColor="text1"/>
              </w:rPr>
              <w:t xml:space="preserve">dnia </w:t>
            </w:r>
            <w:r w:rsidR="002F0A83" w:rsidRPr="002F0A83">
              <w:rPr>
                <w:b/>
                <w:bCs/>
                <w:color w:val="000000" w:themeColor="text1"/>
              </w:rPr>
              <w:t>18.09</w:t>
            </w:r>
            <w:r w:rsidR="0055382C" w:rsidRPr="002F0A83">
              <w:rPr>
                <w:b/>
                <w:bCs/>
                <w:color w:val="000000" w:themeColor="text1"/>
              </w:rPr>
              <w:t>.</w:t>
            </w:r>
            <w:r w:rsidRPr="002F0A83">
              <w:rPr>
                <w:b/>
                <w:bCs/>
                <w:color w:val="000000" w:themeColor="text1"/>
              </w:rPr>
              <w:t>20</w:t>
            </w:r>
            <w:r w:rsidR="000875B7" w:rsidRPr="002F0A83">
              <w:rPr>
                <w:b/>
                <w:bCs/>
                <w:color w:val="000000" w:themeColor="text1"/>
              </w:rPr>
              <w:t>20</w:t>
            </w:r>
            <w:r w:rsidRPr="002F0A83">
              <w:rPr>
                <w:b/>
                <w:bCs/>
                <w:color w:val="000000" w:themeColor="text1"/>
              </w:rPr>
              <w:t xml:space="preserve"> </w:t>
            </w:r>
            <w:r w:rsidRPr="002F0A83">
              <w:rPr>
                <w:b/>
                <w:bCs/>
              </w:rPr>
              <w:t>r.</w:t>
            </w:r>
          </w:p>
          <w:p w14:paraId="72AEA341" w14:textId="77777777" w:rsidR="00C03D30" w:rsidRPr="00D747E8" w:rsidRDefault="00D747E8" w:rsidP="00141852">
            <w:pPr>
              <w:pStyle w:val="Akapitzlist"/>
              <w:numPr>
                <w:ilvl w:val="0"/>
                <w:numId w:val="27"/>
              </w:numPr>
              <w:autoSpaceDE w:val="0"/>
              <w:spacing w:before="120" w:after="0" w:line="240" w:lineRule="auto"/>
              <w:ind w:left="357" w:hanging="357"/>
              <w:contextualSpacing w:val="0"/>
              <w:jc w:val="both"/>
              <w:rPr>
                <w:color w:val="FF0000"/>
              </w:rPr>
            </w:pPr>
            <w:r w:rsidRPr="00D747E8">
              <w:t>Jako termin zakończenia zadania rozumie się podpisanie protokołu końcowego wykonania całego przedmiotu zamówienia po sprawdzeniu przez przedstawicieli Zamawiającego wszystkich niezbędnych dokumentów określonych w umowie i opisie przedmiotu zamówienia oraz innych dokumentów wymaganych prawem</w:t>
            </w:r>
            <w:r w:rsidR="00D2507C">
              <w:t>.</w:t>
            </w:r>
          </w:p>
          <w:p w14:paraId="30B9F711" w14:textId="77777777" w:rsidR="00654196" w:rsidRPr="00B240CC" w:rsidRDefault="00654196" w:rsidP="00141852">
            <w:pPr>
              <w:spacing w:after="0" w:line="240" w:lineRule="auto"/>
              <w:jc w:val="both"/>
              <w:rPr>
                <w:rFonts w:cstheme="minorHAnsi"/>
              </w:rPr>
            </w:pPr>
          </w:p>
          <w:p w14:paraId="694803CA" w14:textId="331E36F5" w:rsidR="00C72992" w:rsidRDefault="00C43C9C" w:rsidP="00141852">
            <w:pPr>
              <w:spacing w:after="0" w:line="240" w:lineRule="auto"/>
              <w:jc w:val="both"/>
              <w:rPr>
                <w:rFonts w:cstheme="minorHAnsi"/>
                <w:b/>
                <w:bCs/>
              </w:rPr>
            </w:pPr>
            <w:r w:rsidRPr="00B240CC">
              <w:rPr>
                <w:rFonts w:cstheme="minorHAnsi"/>
                <w:b/>
                <w:bCs/>
              </w:rPr>
              <w:t>IV.</w:t>
            </w:r>
            <w:r w:rsidR="00C72992" w:rsidRPr="00B240CC">
              <w:rPr>
                <w:rFonts w:cstheme="minorHAnsi"/>
                <w:b/>
                <w:bCs/>
              </w:rPr>
              <w:t xml:space="preserve"> WARUNKI UDZIAŁU W POSTĘPOWANIU</w:t>
            </w:r>
          </w:p>
          <w:p w14:paraId="292F36C9" w14:textId="77777777" w:rsidR="00EB33BC" w:rsidRPr="00B240CC" w:rsidRDefault="00EB33BC" w:rsidP="00141852">
            <w:pPr>
              <w:spacing w:after="0" w:line="240" w:lineRule="auto"/>
              <w:jc w:val="both"/>
              <w:rPr>
                <w:rFonts w:cstheme="minorHAnsi"/>
                <w:b/>
                <w:bCs/>
              </w:rPr>
            </w:pPr>
          </w:p>
          <w:p w14:paraId="11C26623" w14:textId="1355986F" w:rsidR="00FD42BF" w:rsidRPr="00EB33BC" w:rsidRDefault="00EB33BC" w:rsidP="00141852">
            <w:pPr>
              <w:spacing w:after="0" w:line="240" w:lineRule="auto"/>
              <w:jc w:val="both"/>
              <w:rPr>
                <w:rFonts w:eastAsia="Times New Roman" w:cstheme="minorHAnsi"/>
                <w:lang w:eastAsia="pl-PL"/>
              </w:rPr>
            </w:pPr>
            <w:r w:rsidRPr="00FF172F">
              <w:rPr>
                <w:rFonts w:eastAsia="Times New Roman" w:cstheme="minorHAnsi"/>
                <w:lang w:eastAsia="pl-PL"/>
              </w:rPr>
              <w:t>Zamawiający nie precyzuje w tym zakresie żadnych wymagań, których spełnianie Wykonawca zobowiązany jest wykazać w sposób szczególny</w:t>
            </w:r>
            <w:r>
              <w:rPr>
                <w:rFonts w:eastAsia="Times New Roman" w:cstheme="minorHAnsi"/>
                <w:lang w:eastAsia="pl-PL"/>
              </w:rPr>
              <w:t>.</w:t>
            </w:r>
          </w:p>
          <w:p w14:paraId="69D4F9D2" w14:textId="77777777" w:rsidR="00FA2C6A" w:rsidRPr="00B240CC" w:rsidRDefault="00FA2C6A" w:rsidP="00141852">
            <w:pPr>
              <w:spacing w:after="0" w:line="240" w:lineRule="auto"/>
              <w:jc w:val="both"/>
              <w:rPr>
                <w:rFonts w:cstheme="minorHAnsi"/>
                <w:b/>
                <w:bCs/>
              </w:rPr>
            </w:pPr>
          </w:p>
          <w:p w14:paraId="2A80D478" w14:textId="744DABB6" w:rsidR="00651BBD" w:rsidRDefault="008A55B2" w:rsidP="00141852">
            <w:pPr>
              <w:spacing w:after="0" w:line="240" w:lineRule="auto"/>
              <w:rPr>
                <w:rFonts w:cstheme="minorHAnsi"/>
                <w:bCs/>
              </w:rPr>
            </w:pPr>
            <w:r w:rsidRPr="00B240CC">
              <w:rPr>
                <w:rFonts w:cstheme="minorHAnsi"/>
                <w:b/>
                <w:bCs/>
              </w:rPr>
              <w:t xml:space="preserve">V. </w:t>
            </w:r>
            <w:r w:rsidR="00651BBD">
              <w:rPr>
                <w:rFonts w:cstheme="minorHAnsi"/>
                <w:b/>
                <w:bCs/>
              </w:rPr>
              <w:t>ODRZUCENIE OFERTY</w:t>
            </w:r>
            <w:r w:rsidR="00651BBD" w:rsidRPr="00B240CC">
              <w:rPr>
                <w:rFonts w:cstheme="minorHAnsi"/>
                <w:bCs/>
              </w:rPr>
              <w:t>:</w:t>
            </w:r>
          </w:p>
          <w:p w14:paraId="62C15270" w14:textId="2D846D21" w:rsidR="00EB33BC" w:rsidRDefault="00EB33BC" w:rsidP="00141852">
            <w:pPr>
              <w:spacing w:after="0" w:line="240" w:lineRule="auto"/>
              <w:rPr>
                <w:rFonts w:cstheme="minorHAnsi"/>
                <w:bCs/>
              </w:rPr>
            </w:pPr>
          </w:p>
          <w:p w14:paraId="4281F4DD" w14:textId="77777777" w:rsidR="00EB33BC" w:rsidRPr="005B3FB0" w:rsidRDefault="00EB33BC" w:rsidP="00EB33BC">
            <w:pPr>
              <w:pStyle w:val="Akapitzlist"/>
              <w:numPr>
                <w:ilvl w:val="0"/>
                <w:numId w:val="24"/>
              </w:numPr>
              <w:spacing w:after="0" w:line="240" w:lineRule="auto"/>
              <w:ind w:left="359"/>
              <w:rPr>
                <w:rFonts w:cstheme="minorHAnsi"/>
                <w:bCs/>
              </w:rPr>
            </w:pPr>
            <w:r w:rsidRPr="005B3FB0">
              <w:rPr>
                <w:rFonts w:cstheme="minorHAnsi"/>
                <w:bCs/>
              </w:rPr>
              <w:t>Oferta podlega odrzuceniu w przypadku, gdy:</w:t>
            </w:r>
          </w:p>
          <w:p w14:paraId="0E9BA93D" w14:textId="77777777" w:rsidR="00EB33BC" w:rsidRPr="005B3FB0" w:rsidRDefault="00EB33BC" w:rsidP="00EB33BC">
            <w:pPr>
              <w:pStyle w:val="Akapitzlist"/>
              <w:numPr>
                <w:ilvl w:val="0"/>
                <w:numId w:val="12"/>
              </w:numPr>
              <w:spacing w:after="0" w:line="240" w:lineRule="auto"/>
              <w:rPr>
                <w:rFonts w:cstheme="minorHAnsi"/>
                <w:bCs/>
              </w:rPr>
            </w:pPr>
            <w:r w:rsidRPr="005B3FB0">
              <w:rPr>
                <w:rFonts w:cstheme="minorHAnsi"/>
                <w:bCs/>
              </w:rPr>
              <w:t>jej treść nie odpowiada treści zapytania ofertowego,</w:t>
            </w:r>
          </w:p>
          <w:p w14:paraId="04B852AB" w14:textId="7A5F78A5" w:rsidR="00EB33BC" w:rsidRPr="00F472A8" w:rsidRDefault="00EB33BC" w:rsidP="00892E3B">
            <w:pPr>
              <w:pStyle w:val="Akapitzlist"/>
              <w:numPr>
                <w:ilvl w:val="0"/>
                <w:numId w:val="12"/>
              </w:numPr>
              <w:spacing w:after="0" w:line="240" w:lineRule="auto"/>
              <w:jc w:val="both"/>
              <w:rPr>
                <w:rFonts w:cstheme="minorHAnsi"/>
                <w:bCs/>
              </w:rPr>
            </w:pPr>
            <w:r>
              <w:rPr>
                <w:rFonts w:cstheme="minorHAnsi"/>
                <w:bCs/>
              </w:rPr>
              <w:t xml:space="preserve">została złożona przez podmiot </w:t>
            </w:r>
            <w:r w:rsidRPr="00F472A8">
              <w:rPr>
                <w:rFonts w:cstheme="minorHAnsi"/>
                <w:bCs/>
              </w:rPr>
              <w:t>niespełniający warunków udziału w postępowaniu określonych</w:t>
            </w:r>
            <w:r w:rsidR="00892E3B">
              <w:rPr>
                <w:rFonts w:cstheme="minorHAnsi"/>
                <w:bCs/>
              </w:rPr>
              <w:t xml:space="preserve">                     </w:t>
            </w:r>
            <w:r w:rsidRPr="00F472A8">
              <w:rPr>
                <w:rFonts w:cstheme="minorHAnsi"/>
                <w:bCs/>
              </w:rPr>
              <w:t xml:space="preserve"> w przedmiotowym zapytaniu ofertowym</w:t>
            </w:r>
            <w:r>
              <w:rPr>
                <w:rFonts w:cstheme="minorHAnsi"/>
                <w:bCs/>
              </w:rPr>
              <w:t>,</w:t>
            </w:r>
            <w:r w:rsidRPr="00F472A8">
              <w:rPr>
                <w:rFonts w:cstheme="minorHAnsi"/>
                <w:bCs/>
              </w:rPr>
              <w:t xml:space="preserve"> </w:t>
            </w:r>
          </w:p>
          <w:p w14:paraId="2E4824DE" w14:textId="77777777" w:rsidR="00EB33BC" w:rsidRPr="005B3FB0" w:rsidRDefault="00EB33BC" w:rsidP="00EB33BC">
            <w:pPr>
              <w:pStyle w:val="Akapitzlist"/>
              <w:numPr>
                <w:ilvl w:val="0"/>
                <w:numId w:val="12"/>
              </w:numPr>
              <w:spacing w:after="0" w:line="240" w:lineRule="auto"/>
              <w:rPr>
                <w:rFonts w:cstheme="minorHAnsi"/>
                <w:bCs/>
              </w:rPr>
            </w:pPr>
            <w:r w:rsidRPr="005B3FB0">
              <w:rPr>
                <w:rFonts w:cstheme="minorHAnsi"/>
                <w:bCs/>
              </w:rPr>
              <w:t>została złożona po terminie składania ofert</w:t>
            </w:r>
            <w:r>
              <w:rPr>
                <w:rFonts w:cstheme="minorHAnsi"/>
                <w:bCs/>
              </w:rPr>
              <w:t>.</w:t>
            </w:r>
          </w:p>
          <w:p w14:paraId="4C5B47AE" w14:textId="77777777" w:rsidR="00EB33BC" w:rsidRDefault="00EB33BC" w:rsidP="00141852">
            <w:pPr>
              <w:spacing w:after="0" w:line="240" w:lineRule="auto"/>
              <w:rPr>
                <w:rFonts w:cstheme="minorHAnsi"/>
                <w:bCs/>
              </w:rPr>
            </w:pPr>
          </w:p>
          <w:p w14:paraId="6C0E070C" w14:textId="77777777" w:rsidR="00A76CBC" w:rsidRDefault="00A76CBC" w:rsidP="00141852">
            <w:pPr>
              <w:pStyle w:val="Akapitzlist"/>
              <w:numPr>
                <w:ilvl w:val="0"/>
                <w:numId w:val="24"/>
              </w:numPr>
              <w:spacing w:after="0" w:line="240" w:lineRule="auto"/>
              <w:ind w:left="359"/>
              <w:jc w:val="both"/>
              <w:rPr>
                <w:rFonts w:cstheme="minorHAnsi"/>
                <w:bCs/>
              </w:rPr>
            </w:pPr>
            <w:r w:rsidRPr="00B22984">
              <w:rPr>
                <w:rFonts w:cstheme="minorHAnsi"/>
                <w:bCs/>
                <w:u w:val="single"/>
              </w:rPr>
              <w:t>Oferta dodatkowa</w:t>
            </w:r>
            <w:r>
              <w:rPr>
                <w:rFonts w:cstheme="minorHAnsi"/>
                <w:bCs/>
              </w:rPr>
              <w:t xml:space="preserve"> podlega odrzuceniu w przypadku, gdy:</w:t>
            </w:r>
          </w:p>
          <w:p w14:paraId="713159E2" w14:textId="6861982B" w:rsidR="00A76CBC" w:rsidRDefault="00A76CBC" w:rsidP="00141852">
            <w:pPr>
              <w:pStyle w:val="Akapitzlist"/>
              <w:numPr>
                <w:ilvl w:val="0"/>
                <w:numId w:val="30"/>
              </w:numPr>
              <w:spacing w:after="0" w:line="240" w:lineRule="auto"/>
              <w:ind w:left="784"/>
              <w:jc w:val="both"/>
              <w:rPr>
                <w:rFonts w:cstheme="minorHAnsi"/>
                <w:bCs/>
              </w:rPr>
            </w:pPr>
            <w:r>
              <w:rPr>
                <w:rFonts w:cstheme="minorHAnsi"/>
                <w:bCs/>
              </w:rPr>
              <w:t>zawiera cenę wyższą niż w złożonej ofercie</w:t>
            </w:r>
            <w:r w:rsidR="00B22984">
              <w:rPr>
                <w:rFonts w:cstheme="minorHAnsi"/>
                <w:bCs/>
              </w:rPr>
              <w:t>;</w:t>
            </w:r>
          </w:p>
          <w:p w14:paraId="0D521D21" w14:textId="4607CEA9" w:rsidR="00A76CBC" w:rsidRDefault="00A76CBC" w:rsidP="00141852">
            <w:pPr>
              <w:pStyle w:val="Akapitzlist"/>
              <w:numPr>
                <w:ilvl w:val="0"/>
                <w:numId w:val="30"/>
              </w:numPr>
              <w:spacing w:after="0" w:line="240" w:lineRule="auto"/>
              <w:ind w:left="784"/>
              <w:jc w:val="both"/>
              <w:rPr>
                <w:rFonts w:cstheme="minorHAnsi"/>
                <w:bCs/>
              </w:rPr>
            </w:pPr>
            <w:r>
              <w:rPr>
                <w:rFonts w:cstheme="minorHAnsi"/>
                <w:bCs/>
              </w:rPr>
              <w:t xml:space="preserve">została złożona po terminie składania ofert dodatkowych </w:t>
            </w:r>
            <w:r w:rsidR="000241C5">
              <w:rPr>
                <w:rFonts w:cstheme="minorHAnsi"/>
                <w:bCs/>
              </w:rPr>
              <w:t xml:space="preserve">określonym przez Zamawiającego </w:t>
            </w:r>
            <w:r w:rsidR="00B22984">
              <w:rPr>
                <w:rFonts w:cstheme="minorHAnsi"/>
                <w:bCs/>
              </w:rPr>
              <w:t xml:space="preserve">                         </w:t>
            </w:r>
            <w:r w:rsidR="000241C5">
              <w:rPr>
                <w:rFonts w:cstheme="minorHAnsi"/>
                <w:bCs/>
              </w:rPr>
              <w:t>w wezwaniu do złożenia tych ofert</w:t>
            </w:r>
            <w:r w:rsidR="00B22984">
              <w:rPr>
                <w:rFonts w:cstheme="minorHAnsi"/>
                <w:bCs/>
              </w:rPr>
              <w:t>.</w:t>
            </w:r>
          </w:p>
          <w:p w14:paraId="22342F5E" w14:textId="77777777" w:rsidR="00A76CBC" w:rsidRPr="00B240CC" w:rsidRDefault="00A76CBC" w:rsidP="00141852">
            <w:pPr>
              <w:spacing w:after="0" w:line="240" w:lineRule="auto"/>
              <w:jc w:val="both"/>
              <w:rPr>
                <w:rFonts w:cstheme="minorHAnsi"/>
                <w:b/>
                <w:bCs/>
              </w:rPr>
            </w:pPr>
          </w:p>
          <w:p w14:paraId="4709DB5A" w14:textId="77777777" w:rsidR="00651BBD" w:rsidRPr="002455E7" w:rsidRDefault="00651BBD" w:rsidP="00141852">
            <w:pPr>
              <w:spacing w:after="0" w:line="240" w:lineRule="auto"/>
              <w:jc w:val="both"/>
              <w:rPr>
                <w:rFonts w:cstheme="minorHAnsi"/>
              </w:rPr>
            </w:pPr>
            <w:r w:rsidRPr="00B240CC">
              <w:rPr>
                <w:rFonts w:cstheme="minorHAnsi"/>
                <w:b/>
                <w:bCs/>
              </w:rPr>
              <w:t xml:space="preserve">VI. </w:t>
            </w:r>
            <w:r w:rsidRPr="002455E7">
              <w:rPr>
                <w:rFonts w:cstheme="minorHAnsi"/>
                <w:b/>
                <w:bCs/>
              </w:rPr>
              <w:t xml:space="preserve">OPIS SPOSOBU PRZYGOTOWANIA OFERTY </w:t>
            </w:r>
          </w:p>
          <w:p w14:paraId="6030D9FE" w14:textId="77777777" w:rsidR="00651BBD" w:rsidRPr="002455E7" w:rsidRDefault="00651BBD" w:rsidP="00141852">
            <w:pPr>
              <w:pStyle w:val="Akapitzlist"/>
              <w:numPr>
                <w:ilvl w:val="0"/>
                <w:numId w:val="1"/>
              </w:numPr>
              <w:spacing w:after="0" w:line="240" w:lineRule="auto"/>
              <w:ind w:left="497"/>
              <w:rPr>
                <w:rFonts w:cstheme="minorHAnsi"/>
              </w:rPr>
            </w:pPr>
            <w:r w:rsidRPr="002455E7">
              <w:rPr>
                <w:rFonts w:cstheme="minorHAnsi"/>
              </w:rPr>
              <w:t>Wykonawca może złożyć tylko jedną ofertę.</w:t>
            </w:r>
          </w:p>
          <w:p w14:paraId="4D27DE5B" w14:textId="77777777" w:rsidR="00651BBD" w:rsidRPr="002455E7" w:rsidRDefault="00651BBD" w:rsidP="00141852">
            <w:pPr>
              <w:pStyle w:val="Akapitzlist"/>
              <w:numPr>
                <w:ilvl w:val="0"/>
                <w:numId w:val="1"/>
              </w:numPr>
              <w:spacing w:after="0" w:line="240" w:lineRule="auto"/>
              <w:ind w:left="497"/>
              <w:rPr>
                <w:rFonts w:cstheme="minorHAnsi"/>
              </w:rPr>
            </w:pPr>
            <w:r w:rsidRPr="002455E7">
              <w:rPr>
                <w:rFonts w:cstheme="minorHAnsi"/>
              </w:rPr>
              <w:t xml:space="preserve">Zamawiający </w:t>
            </w:r>
            <w:r w:rsidRPr="002455E7">
              <w:rPr>
                <w:rFonts w:cstheme="minorHAnsi"/>
                <w:b/>
              </w:rPr>
              <w:t>nie dopuszcza</w:t>
            </w:r>
            <w:r w:rsidRPr="002455E7">
              <w:rPr>
                <w:rFonts w:cstheme="minorHAnsi"/>
              </w:rPr>
              <w:t xml:space="preserve"> składania ofert częściowych</w:t>
            </w:r>
          </w:p>
          <w:p w14:paraId="0D8A3748" w14:textId="77777777" w:rsidR="00651BBD" w:rsidRPr="002455E7" w:rsidRDefault="00651BBD" w:rsidP="00141852">
            <w:pPr>
              <w:pStyle w:val="Akapitzlist"/>
              <w:numPr>
                <w:ilvl w:val="0"/>
                <w:numId w:val="1"/>
              </w:numPr>
              <w:spacing w:after="0" w:line="240" w:lineRule="auto"/>
              <w:ind w:left="497"/>
              <w:jc w:val="both"/>
              <w:rPr>
                <w:rFonts w:cstheme="minorHAnsi"/>
              </w:rPr>
            </w:pPr>
            <w:r w:rsidRPr="002455E7">
              <w:rPr>
                <w:rFonts w:cstheme="minorHAnsi"/>
              </w:rPr>
              <w:t xml:space="preserve">Oferta musi być stworzona na formularzu ofertowym stanowiącym Załącznik nr 1 do zapytania. </w:t>
            </w:r>
          </w:p>
          <w:p w14:paraId="0A77800E" w14:textId="77777777" w:rsidR="00651BBD" w:rsidRPr="002455E7" w:rsidRDefault="00651BBD" w:rsidP="00141852">
            <w:pPr>
              <w:pStyle w:val="Akapitzlist"/>
              <w:numPr>
                <w:ilvl w:val="0"/>
                <w:numId w:val="1"/>
              </w:numPr>
              <w:spacing w:after="0" w:line="240" w:lineRule="auto"/>
              <w:ind w:left="497"/>
              <w:rPr>
                <w:rFonts w:cstheme="minorHAnsi"/>
              </w:rPr>
            </w:pPr>
            <w:r w:rsidRPr="002455E7">
              <w:rPr>
                <w:rFonts w:cstheme="minorHAnsi"/>
              </w:rPr>
              <w:lastRenderedPageBreak/>
              <w:t xml:space="preserve">Oferta powinna być: </w:t>
            </w:r>
          </w:p>
          <w:p w14:paraId="257843B9" w14:textId="77777777" w:rsidR="00651BBD" w:rsidRPr="002455E7" w:rsidRDefault="00651BBD" w:rsidP="00141852">
            <w:pPr>
              <w:pStyle w:val="Akapitzlist"/>
              <w:numPr>
                <w:ilvl w:val="0"/>
                <w:numId w:val="14"/>
              </w:numPr>
              <w:spacing w:after="0" w:line="240" w:lineRule="auto"/>
              <w:ind w:left="784"/>
              <w:jc w:val="both"/>
              <w:rPr>
                <w:rFonts w:cstheme="minorHAnsi"/>
              </w:rPr>
            </w:pPr>
            <w:r w:rsidRPr="002455E7">
              <w:rPr>
                <w:rFonts w:cstheme="minorHAnsi"/>
              </w:rPr>
              <w:t>opatrzona pieczątką firmową,</w:t>
            </w:r>
          </w:p>
          <w:p w14:paraId="11CAD13F" w14:textId="77777777" w:rsidR="00651BBD" w:rsidRPr="002455E7" w:rsidRDefault="00651BBD" w:rsidP="00141852">
            <w:pPr>
              <w:pStyle w:val="Akapitzlist"/>
              <w:numPr>
                <w:ilvl w:val="0"/>
                <w:numId w:val="14"/>
              </w:numPr>
              <w:spacing w:after="0" w:line="240" w:lineRule="auto"/>
              <w:ind w:left="784"/>
              <w:jc w:val="both"/>
              <w:rPr>
                <w:rFonts w:cstheme="minorHAnsi"/>
              </w:rPr>
            </w:pPr>
            <w:r w:rsidRPr="002455E7">
              <w:rPr>
                <w:rFonts w:cstheme="minorHAnsi"/>
              </w:rPr>
              <w:t>posiadać datę sporządzenia,</w:t>
            </w:r>
          </w:p>
          <w:p w14:paraId="2CCA2AD7" w14:textId="77777777" w:rsidR="00651BBD" w:rsidRPr="002455E7" w:rsidRDefault="00651BBD" w:rsidP="00141852">
            <w:pPr>
              <w:pStyle w:val="Akapitzlist"/>
              <w:numPr>
                <w:ilvl w:val="0"/>
                <w:numId w:val="14"/>
              </w:numPr>
              <w:spacing w:after="0" w:line="240" w:lineRule="auto"/>
              <w:ind w:left="784"/>
              <w:jc w:val="both"/>
              <w:rPr>
                <w:rFonts w:cstheme="minorHAnsi"/>
              </w:rPr>
            </w:pPr>
            <w:r w:rsidRPr="002455E7">
              <w:rPr>
                <w:rFonts w:cstheme="minorHAnsi"/>
              </w:rPr>
              <w:t>zawierać adres lub siedzibę oferenta, numer telefonu,</w:t>
            </w:r>
            <w:r w:rsidR="002455E7" w:rsidRPr="002455E7">
              <w:rPr>
                <w:rFonts w:cstheme="minorHAnsi"/>
              </w:rPr>
              <w:t xml:space="preserve"> adres e-mail,</w:t>
            </w:r>
            <w:r w:rsidRPr="002455E7">
              <w:rPr>
                <w:rFonts w:cstheme="minorHAnsi"/>
              </w:rPr>
              <w:t xml:space="preserve"> numer NIP,</w:t>
            </w:r>
          </w:p>
          <w:p w14:paraId="62DA427C" w14:textId="77777777" w:rsidR="00651BBD" w:rsidRPr="002455E7" w:rsidRDefault="00651BBD" w:rsidP="00141852">
            <w:pPr>
              <w:pStyle w:val="Akapitzlist"/>
              <w:numPr>
                <w:ilvl w:val="0"/>
                <w:numId w:val="14"/>
              </w:numPr>
              <w:spacing w:after="0" w:line="240" w:lineRule="auto"/>
              <w:ind w:left="784"/>
              <w:jc w:val="both"/>
              <w:rPr>
                <w:rFonts w:cstheme="minorHAnsi"/>
              </w:rPr>
            </w:pPr>
            <w:r w:rsidRPr="002455E7">
              <w:rPr>
                <w:rFonts w:cstheme="minorHAnsi"/>
              </w:rPr>
              <w:t xml:space="preserve">zawierać cenę oferty brutto za realizację całego przedmiotu zamówienia, która stanowić będzie wynagrodzenie ryczałtowe,  </w:t>
            </w:r>
          </w:p>
          <w:p w14:paraId="6A357AB7" w14:textId="6051AACD" w:rsidR="002455E7" w:rsidRDefault="00651BBD" w:rsidP="00141852">
            <w:pPr>
              <w:pStyle w:val="Akapitzlist"/>
              <w:numPr>
                <w:ilvl w:val="0"/>
                <w:numId w:val="14"/>
              </w:numPr>
              <w:spacing w:after="0" w:line="240" w:lineRule="auto"/>
              <w:ind w:left="784"/>
              <w:jc w:val="both"/>
              <w:rPr>
                <w:rFonts w:cstheme="minorHAnsi"/>
              </w:rPr>
            </w:pPr>
            <w:r w:rsidRPr="002455E7">
              <w:rPr>
                <w:rFonts w:cstheme="minorHAnsi"/>
              </w:rPr>
              <w:t>podpisana przez osobę upoważnioną do reprezentowania firmy, zgodnie z formą reprezentacji  oferenta określoną w rejestrze handlowym lub innym dokumencie</w:t>
            </w:r>
            <w:r w:rsidRPr="00B06D4F">
              <w:rPr>
                <w:rFonts w:cstheme="minorHAnsi"/>
              </w:rPr>
              <w:t xml:space="preserve"> właściwym dla formy organizacji firmy oferenta</w:t>
            </w:r>
            <w:r w:rsidR="00833046">
              <w:rPr>
                <w:rFonts w:cstheme="minorHAnsi"/>
              </w:rPr>
              <w:t>,</w:t>
            </w:r>
          </w:p>
          <w:p w14:paraId="20B1BF5C" w14:textId="371E9A59" w:rsidR="00651BBD" w:rsidRPr="002455E7" w:rsidRDefault="00651BBD" w:rsidP="00141852">
            <w:pPr>
              <w:pStyle w:val="Akapitzlist"/>
              <w:numPr>
                <w:ilvl w:val="0"/>
                <w:numId w:val="14"/>
              </w:numPr>
              <w:spacing w:after="0" w:line="240" w:lineRule="auto"/>
              <w:ind w:left="784"/>
              <w:jc w:val="both"/>
              <w:rPr>
                <w:rFonts w:cstheme="minorHAnsi"/>
              </w:rPr>
            </w:pPr>
            <w:r w:rsidRPr="002455E7">
              <w:rPr>
                <w:rFonts w:cstheme="minorHAnsi"/>
              </w:rPr>
              <w:t>zawierać wymagane załączniki</w:t>
            </w:r>
            <w:r w:rsidR="00833046">
              <w:rPr>
                <w:rFonts w:cstheme="minorHAnsi"/>
              </w:rPr>
              <w:t>.</w:t>
            </w:r>
          </w:p>
          <w:p w14:paraId="5E06F015" w14:textId="77777777" w:rsidR="00651BBD" w:rsidRPr="00B240CC" w:rsidRDefault="00651BBD" w:rsidP="00141852">
            <w:pPr>
              <w:spacing w:before="240" w:after="0" w:line="240" w:lineRule="auto"/>
              <w:rPr>
                <w:rFonts w:cstheme="minorHAnsi"/>
                <w:b/>
                <w:bCs/>
              </w:rPr>
            </w:pPr>
            <w:r w:rsidRPr="00B240CC">
              <w:rPr>
                <w:rFonts w:cstheme="minorHAnsi"/>
                <w:b/>
                <w:bCs/>
              </w:rPr>
              <w:t>VII. WYMAGANE DOKUMENTY</w:t>
            </w:r>
          </w:p>
          <w:p w14:paraId="4B35304B" w14:textId="3D1762E2" w:rsidR="00651BBD" w:rsidRPr="00141852" w:rsidRDefault="00651BBD" w:rsidP="00141852">
            <w:pPr>
              <w:pStyle w:val="Akapitzlist"/>
              <w:numPr>
                <w:ilvl w:val="0"/>
                <w:numId w:val="5"/>
              </w:numPr>
              <w:spacing w:before="120" w:after="0" w:line="240" w:lineRule="auto"/>
              <w:ind w:left="493" w:hanging="357"/>
              <w:rPr>
                <w:rFonts w:cstheme="minorHAnsi"/>
                <w:b/>
                <w:bCs/>
              </w:rPr>
            </w:pPr>
            <w:r w:rsidRPr="00141852">
              <w:rPr>
                <w:rFonts w:cstheme="minorHAnsi"/>
                <w:bCs/>
              </w:rPr>
              <w:t>Formularz ofertowy</w:t>
            </w:r>
            <w:r w:rsidR="00B22984">
              <w:rPr>
                <w:rFonts w:cstheme="minorHAnsi"/>
                <w:bCs/>
              </w:rPr>
              <w:t>,</w:t>
            </w:r>
          </w:p>
          <w:p w14:paraId="2630F6E4" w14:textId="3FA26369" w:rsidR="00651BBD" w:rsidRDefault="00651BBD" w:rsidP="00141852">
            <w:pPr>
              <w:pStyle w:val="Akapitzlist"/>
              <w:numPr>
                <w:ilvl w:val="0"/>
                <w:numId w:val="5"/>
              </w:numPr>
              <w:spacing w:before="240" w:after="0" w:line="240" w:lineRule="auto"/>
              <w:ind w:left="497"/>
              <w:rPr>
                <w:rFonts w:cstheme="minorHAnsi"/>
                <w:bCs/>
              </w:rPr>
            </w:pPr>
            <w:r w:rsidRPr="00141852">
              <w:rPr>
                <w:rFonts w:cstheme="minorHAnsi"/>
                <w:bCs/>
              </w:rPr>
              <w:t>Pełnomocnictwo (jeżeli dotyczy)</w:t>
            </w:r>
            <w:r w:rsidR="00B22984">
              <w:rPr>
                <w:rFonts w:cstheme="minorHAnsi"/>
                <w:bCs/>
              </w:rPr>
              <w:t>,</w:t>
            </w:r>
          </w:p>
          <w:p w14:paraId="3F7C5B2D" w14:textId="53CC7B3A" w:rsidR="002B6F8D" w:rsidRPr="00141852" w:rsidRDefault="002B6F8D" w:rsidP="00141852">
            <w:pPr>
              <w:pStyle w:val="Akapitzlist"/>
              <w:numPr>
                <w:ilvl w:val="0"/>
                <w:numId w:val="5"/>
              </w:numPr>
              <w:spacing w:before="240" w:after="0" w:line="240" w:lineRule="auto"/>
              <w:ind w:left="497"/>
              <w:rPr>
                <w:rFonts w:cstheme="minorHAnsi"/>
                <w:bCs/>
              </w:rPr>
            </w:pPr>
            <w:r>
              <w:rPr>
                <w:rFonts w:cstheme="minorHAnsi"/>
                <w:bCs/>
              </w:rPr>
              <w:t>Kosztorys ofertowy</w:t>
            </w:r>
            <w:r w:rsidR="00B22984">
              <w:rPr>
                <w:rFonts w:cstheme="minorHAnsi"/>
                <w:bCs/>
              </w:rPr>
              <w:t>.</w:t>
            </w:r>
          </w:p>
          <w:p w14:paraId="20C298BA" w14:textId="77777777" w:rsidR="00651BBD" w:rsidRPr="00B240CC" w:rsidRDefault="00651BBD" w:rsidP="00141852">
            <w:pPr>
              <w:spacing w:before="240" w:after="0" w:line="240" w:lineRule="auto"/>
              <w:rPr>
                <w:rFonts w:cstheme="minorHAnsi"/>
              </w:rPr>
            </w:pPr>
            <w:r w:rsidRPr="00B240CC">
              <w:rPr>
                <w:rFonts w:cstheme="minorHAnsi"/>
                <w:b/>
                <w:bCs/>
              </w:rPr>
              <w:t xml:space="preserve">VIII. MIEJSCE ORAZ TERMIN SKŁADANIA I OTWARCIA OFERT </w:t>
            </w:r>
          </w:p>
          <w:p w14:paraId="6469E711" w14:textId="77777777" w:rsidR="002455E7" w:rsidRDefault="00651BBD" w:rsidP="00141852">
            <w:pPr>
              <w:pStyle w:val="Akapitzlist"/>
              <w:numPr>
                <w:ilvl w:val="0"/>
                <w:numId w:val="3"/>
              </w:numPr>
              <w:spacing w:after="0" w:line="240" w:lineRule="auto"/>
              <w:ind w:left="497"/>
              <w:jc w:val="both"/>
              <w:rPr>
                <w:rFonts w:cstheme="minorHAnsi"/>
              </w:rPr>
            </w:pPr>
            <w:r w:rsidRPr="00B240CC">
              <w:rPr>
                <w:rFonts w:cstheme="minorHAnsi"/>
              </w:rPr>
              <w:t>Oferta powinna być dostarczona</w:t>
            </w:r>
            <w:r>
              <w:rPr>
                <w:rFonts w:cstheme="minorHAnsi"/>
              </w:rPr>
              <w:t xml:space="preserve"> w </w:t>
            </w:r>
            <w:r w:rsidRPr="00042F46">
              <w:rPr>
                <w:rFonts w:cstheme="minorHAnsi"/>
                <w:u w:val="single"/>
              </w:rPr>
              <w:t>zamkniętej kopercie</w:t>
            </w:r>
            <w:r w:rsidRPr="00B240CC">
              <w:rPr>
                <w:rFonts w:cstheme="minorHAnsi"/>
              </w:rPr>
              <w:t xml:space="preserve"> za pośrednictwem poczty, kuriera lub też dostarczona osobiście na adres:  </w:t>
            </w:r>
          </w:p>
          <w:p w14:paraId="4DD26CAA" w14:textId="54158E5E" w:rsidR="002455E7" w:rsidRPr="002455E7" w:rsidRDefault="002455E7" w:rsidP="00141852">
            <w:pPr>
              <w:spacing w:after="0" w:line="240" w:lineRule="auto"/>
              <w:ind w:left="537"/>
              <w:rPr>
                <w:rFonts w:cs="Times New Roman"/>
              </w:rPr>
            </w:pPr>
            <w:r w:rsidRPr="002455E7">
              <w:rPr>
                <w:rFonts w:cs="Times New Roman"/>
                <w:b/>
              </w:rPr>
              <w:t>Gm</w:t>
            </w:r>
            <w:r w:rsidR="00AE6E5F">
              <w:rPr>
                <w:rFonts w:cs="Times New Roman"/>
                <w:b/>
              </w:rPr>
              <w:t>inny Ośrodek Pomocy Społecznej</w:t>
            </w:r>
            <w:r w:rsidRPr="002455E7">
              <w:rPr>
                <w:rFonts w:cs="Times New Roman"/>
                <w:b/>
              </w:rPr>
              <w:t xml:space="preserve">, ul. </w:t>
            </w:r>
            <w:r w:rsidR="00AE6E5F">
              <w:rPr>
                <w:rFonts w:cs="Times New Roman"/>
                <w:b/>
              </w:rPr>
              <w:t>Powstańców</w:t>
            </w:r>
            <w:r w:rsidRPr="002455E7">
              <w:rPr>
                <w:rFonts w:cs="Times New Roman"/>
                <w:b/>
              </w:rPr>
              <w:t xml:space="preserve"> 1</w:t>
            </w:r>
            <w:r w:rsidR="00AE6E5F">
              <w:rPr>
                <w:rFonts w:cs="Times New Roman"/>
                <w:b/>
              </w:rPr>
              <w:t>2</w:t>
            </w:r>
            <w:r w:rsidRPr="002455E7">
              <w:rPr>
                <w:rFonts w:cs="Times New Roman"/>
                <w:b/>
              </w:rPr>
              <w:t>, 46-090 Popielów</w:t>
            </w:r>
            <w:r w:rsidRPr="002455E7">
              <w:rPr>
                <w:rFonts w:cs="Times New Roman"/>
              </w:rPr>
              <w:t xml:space="preserve">, </w:t>
            </w:r>
          </w:p>
          <w:p w14:paraId="1C9F8868" w14:textId="07F7933B" w:rsidR="002455E7" w:rsidRPr="002455E7" w:rsidRDefault="002455E7" w:rsidP="00141852">
            <w:pPr>
              <w:spacing w:after="0" w:line="240" w:lineRule="auto"/>
              <w:ind w:left="537"/>
              <w:rPr>
                <w:rFonts w:cs="Times New Roman"/>
                <w:b/>
                <w:bCs/>
              </w:rPr>
            </w:pPr>
            <w:r w:rsidRPr="002455E7">
              <w:rPr>
                <w:rFonts w:cs="Times New Roman"/>
                <w:b/>
                <w:bCs/>
              </w:rPr>
              <w:t xml:space="preserve">do dnia </w:t>
            </w:r>
            <w:r w:rsidR="00C948E5">
              <w:rPr>
                <w:rFonts w:cs="Times New Roman"/>
                <w:b/>
                <w:bCs/>
              </w:rPr>
              <w:t>15.06</w:t>
            </w:r>
            <w:r w:rsidRPr="002455E7">
              <w:rPr>
                <w:rFonts w:cs="Times New Roman"/>
                <w:b/>
                <w:bCs/>
              </w:rPr>
              <w:t>.20</w:t>
            </w:r>
            <w:r w:rsidR="008A2290">
              <w:rPr>
                <w:rFonts w:cs="Times New Roman"/>
                <w:b/>
                <w:bCs/>
              </w:rPr>
              <w:t>20</w:t>
            </w:r>
            <w:r w:rsidRPr="002455E7">
              <w:rPr>
                <w:rFonts w:cs="Times New Roman"/>
                <w:b/>
                <w:bCs/>
              </w:rPr>
              <w:t xml:space="preserve"> r. </w:t>
            </w:r>
          </w:p>
          <w:p w14:paraId="2F40BEAC" w14:textId="77777777" w:rsidR="002455E7" w:rsidRPr="002455E7" w:rsidRDefault="002455E7" w:rsidP="00141852">
            <w:pPr>
              <w:spacing w:after="0" w:line="240" w:lineRule="auto"/>
              <w:ind w:left="537"/>
              <w:rPr>
                <w:rFonts w:cs="Times New Roman"/>
                <w:b/>
                <w:bCs/>
              </w:rPr>
            </w:pPr>
          </w:p>
          <w:p w14:paraId="61DF8B7F" w14:textId="77777777" w:rsidR="002455E7" w:rsidRPr="002455E7" w:rsidRDefault="002455E7" w:rsidP="00141852">
            <w:pPr>
              <w:spacing w:after="0" w:line="240" w:lineRule="auto"/>
              <w:ind w:left="537"/>
              <w:rPr>
                <w:rFonts w:cs="Times New Roman"/>
                <w:bCs/>
                <w:u w:val="single"/>
              </w:rPr>
            </w:pPr>
            <w:r w:rsidRPr="002455E7">
              <w:rPr>
                <w:rFonts w:cs="Times New Roman"/>
                <w:bCs/>
                <w:u w:val="single"/>
              </w:rPr>
              <w:t>Opis kopert:</w:t>
            </w:r>
          </w:p>
          <w:p w14:paraId="57F77E1F" w14:textId="77777777" w:rsidR="002455E7" w:rsidRPr="002455E7" w:rsidRDefault="002455E7" w:rsidP="00141852">
            <w:pPr>
              <w:spacing w:after="0" w:line="240" w:lineRule="auto"/>
              <w:ind w:left="709"/>
              <w:rPr>
                <w:rFonts w:cs="Times New Roman"/>
                <w:b/>
                <w:bCs/>
              </w:rPr>
            </w:pPr>
          </w:p>
          <w:tbl>
            <w:tblPr>
              <w:tblW w:w="8930" w:type="dxa"/>
              <w:tblInd w:w="532" w:type="dxa"/>
              <w:tblCellMar>
                <w:left w:w="70" w:type="dxa"/>
                <w:right w:w="70" w:type="dxa"/>
              </w:tblCellMar>
              <w:tblLook w:val="0000" w:firstRow="0" w:lastRow="0" w:firstColumn="0" w:lastColumn="0" w:noHBand="0" w:noVBand="0"/>
            </w:tblPr>
            <w:tblGrid>
              <w:gridCol w:w="8930"/>
            </w:tblGrid>
            <w:tr w:rsidR="002455E7" w:rsidRPr="002455E7" w14:paraId="28533392" w14:textId="77777777" w:rsidTr="00630F1B">
              <w:trPr>
                <w:trHeight w:val="2544"/>
              </w:trPr>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4CAE562F" w14:textId="77777777" w:rsidR="002455E7" w:rsidRPr="002455E7" w:rsidRDefault="002455E7" w:rsidP="00141852">
                  <w:pPr>
                    <w:pStyle w:val="NormalnyWeb"/>
                    <w:tabs>
                      <w:tab w:val="left" w:pos="0"/>
                    </w:tabs>
                    <w:spacing w:before="0" w:after="0"/>
                    <w:rPr>
                      <w:rFonts w:asciiTheme="minorHAnsi" w:hAnsiTheme="minorHAnsi" w:cs="Arial"/>
                      <w:sz w:val="22"/>
                      <w:szCs w:val="22"/>
                    </w:rPr>
                  </w:pPr>
                  <w:r w:rsidRPr="002455E7">
                    <w:rPr>
                      <w:rFonts w:asciiTheme="minorHAnsi" w:hAnsiTheme="minorHAnsi" w:cs="Arial"/>
                      <w:sz w:val="22"/>
                      <w:szCs w:val="22"/>
                    </w:rPr>
                    <w:t>Dokładna nazwa i adres Wykonawcy składającego ofertę</w:t>
                  </w:r>
                </w:p>
                <w:p w14:paraId="572D2AA1" w14:textId="77777777" w:rsidR="002455E7" w:rsidRPr="002455E7" w:rsidRDefault="002455E7" w:rsidP="00141852">
                  <w:pPr>
                    <w:pStyle w:val="NormalnyWeb"/>
                    <w:spacing w:before="0" w:after="0"/>
                    <w:rPr>
                      <w:rFonts w:asciiTheme="minorHAnsi" w:hAnsiTheme="minorHAnsi" w:cs="Arial"/>
                      <w:sz w:val="22"/>
                      <w:szCs w:val="22"/>
                      <w:lang w:val="de-DE"/>
                    </w:rPr>
                  </w:pPr>
                  <w:r w:rsidRPr="002455E7">
                    <w:rPr>
                      <w:rFonts w:asciiTheme="minorHAnsi" w:hAnsiTheme="minorHAnsi" w:cs="Arial"/>
                      <w:sz w:val="22"/>
                      <w:szCs w:val="22"/>
                      <w:lang w:val="de-DE"/>
                    </w:rPr>
                    <w:t>Tel./Fax ...........................................</w:t>
                  </w:r>
                </w:p>
                <w:p w14:paraId="5FE7FF0E" w14:textId="36DD3ED7" w:rsidR="002455E7" w:rsidRPr="00630F1B" w:rsidRDefault="002455E7" w:rsidP="00630F1B">
                  <w:pPr>
                    <w:pStyle w:val="NormalnyWeb"/>
                    <w:spacing w:before="0" w:after="0"/>
                    <w:rPr>
                      <w:rFonts w:asciiTheme="minorHAnsi" w:hAnsiTheme="minorHAnsi" w:cs="Arial"/>
                      <w:sz w:val="22"/>
                      <w:szCs w:val="22"/>
                      <w:lang w:val="de-DE"/>
                    </w:rPr>
                  </w:pPr>
                  <w:proofErr w:type="spellStart"/>
                  <w:r w:rsidRPr="002455E7">
                    <w:rPr>
                      <w:rFonts w:asciiTheme="minorHAnsi" w:hAnsiTheme="minorHAnsi" w:cs="Arial"/>
                      <w:sz w:val="22"/>
                      <w:szCs w:val="22"/>
                      <w:lang w:val="de-DE"/>
                    </w:rPr>
                    <w:t>Adres</w:t>
                  </w:r>
                  <w:proofErr w:type="spellEnd"/>
                  <w:r w:rsidRPr="002455E7">
                    <w:rPr>
                      <w:rFonts w:asciiTheme="minorHAnsi" w:hAnsiTheme="minorHAnsi" w:cs="Arial"/>
                      <w:sz w:val="22"/>
                      <w:szCs w:val="22"/>
                      <w:lang w:val="de-DE"/>
                    </w:rPr>
                    <w:t xml:space="preserve"> </w:t>
                  </w:r>
                  <w:proofErr w:type="spellStart"/>
                  <w:r w:rsidRPr="002455E7">
                    <w:rPr>
                      <w:rFonts w:asciiTheme="minorHAnsi" w:hAnsiTheme="minorHAnsi" w:cs="Arial"/>
                      <w:sz w:val="22"/>
                      <w:szCs w:val="22"/>
                      <w:lang w:val="de-DE"/>
                    </w:rPr>
                    <w:t>e-mail</w:t>
                  </w:r>
                  <w:proofErr w:type="spellEnd"/>
                  <w:r w:rsidRPr="002455E7">
                    <w:rPr>
                      <w:rFonts w:asciiTheme="minorHAnsi" w:hAnsiTheme="minorHAnsi" w:cs="Arial"/>
                      <w:sz w:val="22"/>
                      <w:szCs w:val="22"/>
                      <w:lang w:val="de-DE"/>
                    </w:rPr>
                    <w:t>: ....................................</w:t>
                  </w:r>
                </w:p>
                <w:p w14:paraId="62309CBE" w14:textId="77777777" w:rsidR="002455E7" w:rsidRPr="002455E7" w:rsidRDefault="002455E7" w:rsidP="00141852">
                  <w:pPr>
                    <w:pStyle w:val="NormalnyWeb"/>
                    <w:tabs>
                      <w:tab w:val="left" w:pos="3525"/>
                    </w:tabs>
                    <w:spacing w:before="0" w:after="0"/>
                    <w:jc w:val="center"/>
                    <w:rPr>
                      <w:rFonts w:asciiTheme="minorHAnsi" w:hAnsiTheme="minorHAnsi"/>
                      <w:b/>
                      <w:sz w:val="22"/>
                      <w:szCs w:val="22"/>
                    </w:rPr>
                  </w:pPr>
                  <w:r w:rsidRPr="002455E7">
                    <w:rPr>
                      <w:rFonts w:asciiTheme="minorHAnsi" w:hAnsiTheme="minorHAnsi"/>
                      <w:sz w:val="22"/>
                      <w:szCs w:val="22"/>
                    </w:rPr>
                    <w:t>ZAPYTANIE OFERTOWE</w:t>
                  </w:r>
                </w:p>
                <w:p w14:paraId="7DFA0AFF" w14:textId="77777777" w:rsidR="002455E7" w:rsidRPr="002455E7" w:rsidRDefault="002455E7" w:rsidP="00141852">
                  <w:pPr>
                    <w:tabs>
                      <w:tab w:val="left" w:pos="567"/>
                      <w:tab w:val="left" w:pos="850"/>
                    </w:tabs>
                    <w:snapToGrid w:val="0"/>
                    <w:spacing w:after="0" w:line="240" w:lineRule="auto"/>
                    <w:jc w:val="center"/>
                    <w:rPr>
                      <w:rFonts w:cs="Arial"/>
                    </w:rPr>
                  </w:pPr>
                  <w:r w:rsidRPr="002455E7">
                    <w:rPr>
                      <w:rFonts w:cs="Arial"/>
                    </w:rPr>
                    <w:t xml:space="preserve">na zadanie pn.: </w:t>
                  </w:r>
                </w:p>
                <w:p w14:paraId="29D92839" w14:textId="77777777" w:rsidR="00892E3B" w:rsidRDefault="002455E7" w:rsidP="00964C63">
                  <w:pPr>
                    <w:pStyle w:val="Nagwek"/>
                    <w:jc w:val="center"/>
                    <w:rPr>
                      <w:rFonts w:asciiTheme="minorHAnsi" w:hAnsiTheme="minorHAnsi" w:cs="Arial"/>
                      <w:b/>
                      <w:sz w:val="22"/>
                      <w:szCs w:val="22"/>
                    </w:rPr>
                  </w:pPr>
                  <w:r w:rsidRPr="002455E7">
                    <w:rPr>
                      <w:rFonts w:asciiTheme="minorHAnsi" w:hAnsiTheme="minorHAnsi"/>
                      <w:b/>
                      <w:sz w:val="22"/>
                      <w:szCs w:val="22"/>
                    </w:rPr>
                    <w:t>„</w:t>
                  </w:r>
                  <w:r w:rsidR="002F0A83" w:rsidRPr="002F0A83">
                    <w:rPr>
                      <w:rFonts w:asciiTheme="minorHAnsi" w:hAnsiTheme="minorHAnsi" w:cs="Arial"/>
                      <w:b/>
                      <w:sz w:val="22"/>
                      <w:szCs w:val="22"/>
                    </w:rPr>
                    <w:t xml:space="preserve">Klub Seniora w ramach programu Senior+ </w:t>
                  </w:r>
                </w:p>
                <w:p w14:paraId="7C84E101" w14:textId="43389974" w:rsidR="002455E7" w:rsidRPr="002455E7" w:rsidRDefault="002F0A83" w:rsidP="00964C63">
                  <w:pPr>
                    <w:pStyle w:val="Nagwek"/>
                    <w:jc w:val="center"/>
                    <w:rPr>
                      <w:rFonts w:asciiTheme="minorHAnsi" w:hAnsiTheme="minorHAnsi" w:cs="Arial"/>
                      <w:sz w:val="22"/>
                      <w:szCs w:val="22"/>
                    </w:rPr>
                  </w:pPr>
                  <w:r w:rsidRPr="002F0A83">
                    <w:rPr>
                      <w:rFonts w:asciiTheme="minorHAnsi" w:hAnsiTheme="minorHAnsi" w:cs="Arial"/>
                      <w:b/>
                      <w:sz w:val="22"/>
                      <w:szCs w:val="22"/>
                    </w:rPr>
                    <w:t xml:space="preserve">- Przebudowa części budynku </w:t>
                  </w:r>
                  <w:proofErr w:type="spellStart"/>
                  <w:r w:rsidRPr="002F0A83">
                    <w:rPr>
                      <w:rFonts w:asciiTheme="minorHAnsi" w:hAnsiTheme="minorHAnsi" w:cs="Arial"/>
                      <w:b/>
                      <w:sz w:val="22"/>
                      <w:szCs w:val="22"/>
                    </w:rPr>
                    <w:t>SCKTiR</w:t>
                  </w:r>
                  <w:proofErr w:type="spellEnd"/>
                  <w:r w:rsidRPr="002F0A83">
                    <w:rPr>
                      <w:rFonts w:asciiTheme="minorHAnsi" w:hAnsiTheme="minorHAnsi" w:cs="Arial"/>
                      <w:b/>
                      <w:sz w:val="22"/>
                      <w:szCs w:val="22"/>
                    </w:rPr>
                    <w:t xml:space="preserve"> połączona</w:t>
                  </w:r>
                  <w:r w:rsidR="009F1001">
                    <w:rPr>
                      <w:rFonts w:asciiTheme="minorHAnsi" w:hAnsiTheme="minorHAnsi" w:cs="Arial"/>
                      <w:b/>
                      <w:sz w:val="22"/>
                      <w:szCs w:val="22"/>
                      <w:lang w:val="pl-PL"/>
                    </w:rPr>
                    <w:t xml:space="preserve"> </w:t>
                  </w:r>
                  <w:r w:rsidRPr="002F0A83">
                    <w:rPr>
                      <w:rFonts w:asciiTheme="minorHAnsi" w:hAnsiTheme="minorHAnsi" w:cs="Arial"/>
                      <w:b/>
                      <w:sz w:val="22"/>
                      <w:szCs w:val="22"/>
                    </w:rPr>
                    <w:t>ze zmianą sposobu użytkowania do potrzeb Klubu Senior+ w Popielowie</w:t>
                  </w:r>
                  <w:r w:rsidR="002455E7" w:rsidRPr="002455E7">
                    <w:rPr>
                      <w:rFonts w:asciiTheme="minorHAnsi" w:hAnsiTheme="minorHAnsi" w:cs="Tahoma"/>
                      <w:b/>
                      <w:sz w:val="22"/>
                      <w:szCs w:val="22"/>
                    </w:rPr>
                    <w:t>”</w:t>
                  </w:r>
                </w:p>
                <w:p w14:paraId="10B8D3AF" w14:textId="77777777" w:rsidR="002455E7" w:rsidRPr="002455E7" w:rsidRDefault="002455E7" w:rsidP="00141852">
                  <w:pPr>
                    <w:pStyle w:val="NormalnyWeb"/>
                    <w:spacing w:before="0" w:after="0"/>
                    <w:jc w:val="both"/>
                    <w:rPr>
                      <w:rFonts w:asciiTheme="minorHAnsi" w:hAnsiTheme="minorHAnsi" w:cs="Arial"/>
                      <w:sz w:val="22"/>
                      <w:szCs w:val="22"/>
                    </w:rPr>
                  </w:pPr>
                </w:p>
                <w:p w14:paraId="2F248D73" w14:textId="4978EFD6" w:rsidR="002455E7" w:rsidRPr="00964C63" w:rsidRDefault="002455E7" w:rsidP="00C948E5">
                  <w:pPr>
                    <w:pStyle w:val="NormalnyWeb"/>
                    <w:tabs>
                      <w:tab w:val="left" w:pos="1380"/>
                    </w:tabs>
                    <w:spacing w:before="0" w:after="0"/>
                    <w:jc w:val="center"/>
                    <w:rPr>
                      <w:rFonts w:asciiTheme="minorHAnsi" w:hAnsiTheme="minorHAnsi"/>
                      <w:sz w:val="22"/>
                      <w:szCs w:val="22"/>
                      <w:u w:val="single"/>
                    </w:rPr>
                  </w:pPr>
                  <w:r w:rsidRPr="003C0C33">
                    <w:rPr>
                      <w:rFonts w:asciiTheme="minorHAnsi" w:hAnsiTheme="minorHAnsi"/>
                      <w:sz w:val="22"/>
                      <w:szCs w:val="22"/>
                      <w:u w:val="single"/>
                    </w:rPr>
                    <w:t xml:space="preserve">NIE OTWIERAĆ </w:t>
                  </w:r>
                  <w:r w:rsidRPr="00B22984">
                    <w:rPr>
                      <w:rFonts w:asciiTheme="minorHAnsi" w:hAnsiTheme="minorHAnsi"/>
                      <w:sz w:val="22"/>
                      <w:szCs w:val="22"/>
                      <w:u w:val="single"/>
                    </w:rPr>
                    <w:t xml:space="preserve">PRZED </w:t>
                  </w:r>
                  <w:r w:rsidR="00C948E5">
                    <w:rPr>
                      <w:rFonts w:asciiTheme="minorHAnsi" w:hAnsiTheme="minorHAnsi"/>
                      <w:sz w:val="22"/>
                      <w:szCs w:val="22"/>
                      <w:u w:val="single"/>
                    </w:rPr>
                    <w:t>15.06</w:t>
                  </w:r>
                  <w:r w:rsidRPr="003C0C33">
                    <w:rPr>
                      <w:rFonts w:asciiTheme="minorHAnsi" w:hAnsiTheme="minorHAnsi"/>
                      <w:sz w:val="22"/>
                      <w:szCs w:val="22"/>
                      <w:u w:val="single"/>
                    </w:rPr>
                    <w:t>.20</w:t>
                  </w:r>
                  <w:r w:rsidR="008A2290">
                    <w:rPr>
                      <w:rFonts w:asciiTheme="minorHAnsi" w:hAnsiTheme="minorHAnsi"/>
                      <w:sz w:val="22"/>
                      <w:szCs w:val="22"/>
                      <w:u w:val="single"/>
                    </w:rPr>
                    <w:t>20</w:t>
                  </w:r>
                  <w:r w:rsidRPr="003C0C33">
                    <w:rPr>
                      <w:rFonts w:asciiTheme="minorHAnsi" w:hAnsiTheme="minorHAnsi"/>
                      <w:sz w:val="22"/>
                      <w:szCs w:val="22"/>
                      <w:u w:val="single"/>
                    </w:rPr>
                    <w:t>r.</w:t>
                  </w:r>
                </w:p>
              </w:tc>
            </w:tr>
          </w:tbl>
          <w:p w14:paraId="1AEE23C2" w14:textId="77777777" w:rsidR="00651BBD" w:rsidRPr="00630F1B" w:rsidRDefault="00651BBD" w:rsidP="00630F1B">
            <w:pPr>
              <w:spacing w:after="0" w:line="240" w:lineRule="auto"/>
              <w:jc w:val="both"/>
              <w:rPr>
                <w:rFonts w:cstheme="minorHAnsi"/>
                <w:color w:val="FF0000"/>
                <w:lang w:val="de-DE"/>
              </w:rPr>
            </w:pPr>
          </w:p>
          <w:p w14:paraId="3CDE9A66" w14:textId="77777777" w:rsidR="00651BBD" w:rsidRPr="00B240CC" w:rsidRDefault="00651BBD" w:rsidP="00141852">
            <w:pPr>
              <w:pStyle w:val="Akapitzlist"/>
              <w:numPr>
                <w:ilvl w:val="0"/>
                <w:numId w:val="3"/>
              </w:numPr>
              <w:spacing w:after="0" w:line="240" w:lineRule="auto"/>
              <w:ind w:left="497"/>
              <w:jc w:val="both"/>
              <w:rPr>
                <w:rFonts w:cstheme="minorHAnsi"/>
              </w:rPr>
            </w:pPr>
            <w:r w:rsidRPr="00B240CC">
              <w:rPr>
                <w:rFonts w:cstheme="minorHAnsi"/>
              </w:rPr>
              <w:t>Oferty złożone po terminie nie będą rozpatrywane</w:t>
            </w:r>
            <w:r>
              <w:rPr>
                <w:rFonts w:cstheme="minorHAnsi"/>
              </w:rPr>
              <w:t xml:space="preserve"> (oferty odrzucone)</w:t>
            </w:r>
            <w:r w:rsidRPr="00B240CC">
              <w:rPr>
                <w:rFonts w:cstheme="minorHAnsi"/>
              </w:rPr>
              <w:t xml:space="preserve">. </w:t>
            </w:r>
          </w:p>
          <w:p w14:paraId="42D61B7D" w14:textId="77777777" w:rsidR="00651BBD" w:rsidRPr="00B240CC" w:rsidRDefault="00651BBD" w:rsidP="00141852">
            <w:pPr>
              <w:pStyle w:val="Akapitzlist"/>
              <w:numPr>
                <w:ilvl w:val="0"/>
                <w:numId w:val="3"/>
              </w:numPr>
              <w:spacing w:after="0" w:line="240" w:lineRule="auto"/>
              <w:ind w:left="497"/>
              <w:jc w:val="both"/>
              <w:rPr>
                <w:rFonts w:cstheme="minorHAnsi"/>
              </w:rPr>
            </w:pPr>
            <w:r w:rsidRPr="00B240CC">
              <w:rPr>
                <w:rFonts w:cstheme="minorHAnsi"/>
              </w:rPr>
              <w:t xml:space="preserve">Oferent może przed upływem terminu składania ofert zmienić lub wycofać swoją ofertę. </w:t>
            </w:r>
          </w:p>
          <w:p w14:paraId="2AE95B7C" w14:textId="77777777" w:rsidR="00D603BD" w:rsidRDefault="00651BBD" w:rsidP="00141852">
            <w:pPr>
              <w:pStyle w:val="Akapitzlist"/>
              <w:numPr>
                <w:ilvl w:val="0"/>
                <w:numId w:val="3"/>
              </w:numPr>
              <w:spacing w:after="0" w:line="240" w:lineRule="auto"/>
              <w:ind w:left="497"/>
              <w:jc w:val="both"/>
              <w:rPr>
                <w:rFonts w:cstheme="minorHAnsi"/>
              </w:rPr>
            </w:pPr>
            <w:r w:rsidRPr="00B240CC">
              <w:rPr>
                <w:rFonts w:cstheme="minorHAnsi"/>
              </w:rPr>
              <w:t>W toku badania i oceny ofert Zamawiający może żądać od oferentów wyjaśnień dotyczących treści złożonych ofert</w:t>
            </w:r>
            <w:r w:rsidR="003C0C33">
              <w:rPr>
                <w:rFonts w:cstheme="minorHAnsi"/>
              </w:rPr>
              <w:t>. Zamawiający i oferent nie mogą prowadzić negocjacji dotyczących złożonej oferty oraz dokonywać jakiejkolwiek zmiany w jej treści.</w:t>
            </w:r>
          </w:p>
          <w:p w14:paraId="55676C0D" w14:textId="77777777" w:rsidR="00C41AF1" w:rsidRPr="00B240CC" w:rsidRDefault="00C41AF1" w:rsidP="00141852">
            <w:pPr>
              <w:pStyle w:val="Akapitzlist"/>
              <w:numPr>
                <w:ilvl w:val="0"/>
                <w:numId w:val="3"/>
              </w:numPr>
              <w:spacing w:after="0" w:line="240" w:lineRule="auto"/>
              <w:ind w:left="497"/>
              <w:jc w:val="both"/>
              <w:rPr>
                <w:rFonts w:cstheme="minorHAnsi"/>
              </w:rPr>
            </w:pPr>
            <w:r>
              <w:rPr>
                <w:rFonts w:cstheme="minorHAnsi"/>
              </w:rPr>
              <w:t>Zamawiający wzywa oferentów, którzy złożyli oferty o takiej samej najniższej cenie, do złożenia</w:t>
            </w:r>
            <w:r w:rsidR="00B00B92">
              <w:rPr>
                <w:rFonts w:cstheme="minorHAnsi"/>
              </w:rPr>
              <w:t xml:space="preserve"> dodatkowych ofert w zakresie dotyczącym ceny,</w:t>
            </w:r>
            <w:r>
              <w:rPr>
                <w:rFonts w:cstheme="minorHAnsi"/>
              </w:rPr>
              <w:t xml:space="preserve"> w określonym przez siebie terminie. Wykonawcy, składając oferty dodatkowe, nie mogą przedstawić ceny wyższej niż w złożonej wcześniej ofercie.</w:t>
            </w:r>
          </w:p>
          <w:p w14:paraId="7BA91DEA" w14:textId="77777777" w:rsidR="00986D8D" w:rsidRPr="00986D8D" w:rsidRDefault="00986D8D" w:rsidP="00141852">
            <w:pPr>
              <w:pStyle w:val="Akapitzlist"/>
              <w:spacing w:after="0" w:line="240" w:lineRule="auto"/>
              <w:ind w:left="497"/>
              <w:jc w:val="both"/>
              <w:rPr>
                <w:rFonts w:cstheme="minorHAnsi"/>
                <w:sz w:val="20"/>
              </w:rPr>
            </w:pPr>
          </w:p>
          <w:p w14:paraId="21ED8921" w14:textId="77777777" w:rsidR="001475C1" w:rsidRPr="00B240CC" w:rsidRDefault="00FA2C6A" w:rsidP="00141852">
            <w:pPr>
              <w:suppressAutoHyphens/>
              <w:spacing w:after="0" w:line="240" w:lineRule="auto"/>
              <w:rPr>
                <w:rFonts w:cstheme="minorHAnsi"/>
                <w:color w:val="000000"/>
              </w:rPr>
            </w:pPr>
            <w:r w:rsidRPr="00B240CC">
              <w:rPr>
                <w:rFonts w:cstheme="minorHAnsi"/>
                <w:b/>
                <w:bCs/>
              </w:rPr>
              <w:t>I</w:t>
            </w:r>
            <w:r w:rsidR="00B240CC" w:rsidRPr="00B240CC">
              <w:rPr>
                <w:rFonts w:cstheme="minorHAnsi"/>
                <w:b/>
                <w:bCs/>
              </w:rPr>
              <w:t>X</w:t>
            </w:r>
            <w:r w:rsidR="00C43C9C" w:rsidRPr="00B240CC">
              <w:rPr>
                <w:rFonts w:cstheme="minorHAnsi"/>
                <w:b/>
                <w:bCs/>
              </w:rPr>
              <w:t xml:space="preserve">. OCENA OFERT </w:t>
            </w:r>
          </w:p>
          <w:p w14:paraId="30B278DA" w14:textId="77777777" w:rsidR="001475C1" w:rsidRPr="00C177FD" w:rsidRDefault="001475C1" w:rsidP="00141852">
            <w:pPr>
              <w:pStyle w:val="Akapitzlist"/>
              <w:numPr>
                <w:ilvl w:val="0"/>
                <w:numId w:val="13"/>
              </w:numPr>
              <w:suppressAutoHyphens/>
              <w:spacing w:after="0" w:line="240" w:lineRule="auto"/>
              <w:ind w:left="497"/>
              <w:rPr>
                <w:rFonts w:cstheme="minorHAnsi"/>
                <w:color w:val="000000"/>
              </w:rPr>
            </w:pPr>
            <w:r w:rsidRPr="00B240CC">
              <w:rPr>
                <w:rFonts w:cstheme="minorHAnsi"/>
                <w:color w:val="000000"/>
              </w:rPr>
              <w:t>Zamawiający oceni i p</w:t>
            </w:r>
            <w:r w:rsidR="00C177FD">
              <w:rPr>
                <w:rFonts w:cstheme="minorHAnsi"/>
                <w:color w:val="000000"/>
              </w:rPr>
              <w:t xml:space="preserve">orówna jedynie te oferty, które </w:t>
            </w:r>
            <w:r w:rsidRPr="00C177FD">
              <w:rPr>
                <w:rFonts w:cstheme="minorHAnsi"/>
                <w:color w:val="000000"/>
              </w:rPr>
              <w:t xml:space="preserve">nie </w:t>
            </w:r>
            <w:r w:rsidR="003C0C33">
              <w:rPr>
                <w:rFonts w:cstheme="minorHAnsi"/>
                <w:color w:val="000000"/>
              </w:rPr>
              <w:t>podlegają</w:t>
            </w:r>
            <w:r w:rsidRPr="00C177FD">
              <w:rPr>
                <w:rFonts w:cstheme="minorHAnsi"/>
                <w:color w:val="000000"/>
              </w:rPr>
              <w:t xml:space="preserve"> odrzuc</w:t>
            </w:r>
            <w:r w:rsidR="003C0C33">
              <w:rPr>
                <w:rFonts w:cstheme="minorHAnsi"/>
                <w:color w:val="000000"/>
              </w:rPr>
              <w:t>eniu</w:t>
            </w:r>
            <w:r w:rsidR="00C177FD">
              <w:rPr>
                <w:rFonts w:cstheme="minorHAnsi"/>
                <w:color w:val="000000"/>
              </w:rPr>
              <w:t>;</w:t>
            </w:r>
          </w:p>
          <w:p w14:paraId="49D31012" w14:textId="77777777" w:rsidR="003C04D9" w:rsidRPr="00567EB6" w:rsidRDefault="00567EB6" w:rsidP="00141852">
            <w:pPr>
              <w:pStyle w:val="Akapitzlist"/>
              <w:numPr>
                <w:ilvl w:val="0"/>
                <w:numId w:val="13"/>
              </w:numPr>
              <w:spacing w:after="0" w:line="240" w:lineRule="auto"/>
              <w:ind w:left="493" w:hanging="357"/>
              <w:jc w:val="both"/>
              <w:rPr>
                <w:rFonts w:cstheme="minorHAnsi"/>
              </w:rPr>
            </w:pPr>
            <w:r>
              <w:rPr>
                <w:rFonts w:cstheme="minorHAnsi"/>
              </w:rPr>
              <w:t>Przy wyborze ofert Z</w:t>
            </w:r>
            <w:r w:rsidR="003C04D9" w:rsidRPr="00567EB6">
              <w:rPr>
                <w:rFonts w:cstheme="minorHAnsi"/>
              </w:rPr>
              <w:t>amawiający będzie się kierował następującym kryterium:</w:t>
            </w:r>
          </w:p>
          <w:p w14:paraId="411C6A51" w14:textId="77777777" w:rsidR="003C04D9" w:rsidRPr="004B71C1" w:rsidRDefault="003C04D9" w:rsidP="00141852">
            <w:pPr>
              <w:numPr>
                <w:ilvl w:val="0"/>
                <w:numId w:val="16"/>
              </w:numPr>
              <w:suppressAutoHyphens/>
              <w:spacing w:after="0" w:line="240" w:lineRule="auto"/>
              <w:jc w:val="both"/>
              <w:rPr>
                <w:rFonts w:cstheme="minorHAnsi"/>
                <w:b/>
              </w:rPr>
            </w:pPr>
            <w:r w:rsidRPr="003C04D9">
              <w:rPr>
                <w:rFonts w:cstheme="minorHAnsi"/>
                <w:b/>
              </w:rPr>
              <w:t xml:space="preserve">Cena (C) – </w:t>
            </w:r>
            <w:r w:rsidR="004B71C1">
              <w:rPr>
                <w:rFonts w:cstheme="minorHAnsi"/>
                <w:b/>
              </w:rPr>
              <w:t>10</w:t>
            </w:r>
            <w:r w:rsidRPr="003C04D9">
              <w:rPr>
                <w:rFonts w:cstheme="minorHAnsi"/>
                <w:b/>
              </w:rPr>
              <w:t>0 %</w:t>
            </w:r>
          </w:p>
          <w:p w14:paraId="7A276EDA" w14:textId="77777777" w:rsidR="003C04D9" w:rsidRPr="00567EB6" w:rsidRDefault="003C04D9" w:rsidP="00141852">
            <w:pPr>
              <w:pStyle w:val="Akapitzlist"/>
              <w:numPr>
                <w:ilvl w:val="0"/>
                <w:numId w:val="13"/>
              </w:numPr>
              <w:spacing w:before="120" w:after="0" w:line="240" w:lineRule="auto"/>
              <w:ind w:left="493" w:hanging="357"/>
              <w:jc w:val="both"/>
              <w:rPr>
                <w:rFonts w:cstheme="minorHAnsi"/>
              </w:rPr>
            </w:pPr>
            <w:r w:rsidRPr="00567EB6">
              <w:rPr>
                <w:rFonts w:cstheme="minorHAnsi"/>
                <w:b/>
              </w:rPr>
              <w:t>Ocena oferty (O)</w:t>
            </w:r>
            <w:r w:rsidRPr="00567EB6">
              <w:rPr>
                <w:rFonts w:cstheme="minorHAnsi"/>
              </w:rPr>
              <w:t xml:space="preserve"> – znaczenie 100 pkt</w:t>
            </w:r>
          </w:p>
          <w:p w14:paraId="55D4A1B2" w14:textId="77777777" w:rsidR="00567EB6" w:rsidRDefault="003C04D9" w:rsidP="00141852">
            <w:pPr>
              <w:autoSpaceDE w:val="0"/>
              <w:autoSpaceDN w:val="0"/>
              <w:adjustRightInd w:val="0"/>
              <w:spacing w:after="0" w:line="240" w:lineRule="auto"/>
              <w:ind w:left="499"/>
              <w:rPr>
                <w:rFonts w:cstheme="minorHAnsi"/>
                <w:lang w:eastAsia="pl-PL"/>
              </w:rPr>
            </w:pPr>
            <w:r w:rsidRPr="003C04D9">
              <w:rPr>
                <w:rFonts w:cstheme="minorHAnsi"/>
              </w:rPr>
              <w:t xml:space="preserve">Punkty będą przyznawane wg. następujących zasad: 1 % = 1 pkt. </w:t>
            </w:r>
          </w:p>
          <w:p w14:paraId="594C1748" w14:textId="77777777" w:rsidR="00567EB6" w:rsidRDefault="003C04D9" w:rsidP="00141852">
            <w:pPr>
              <w:pStyle w:val="Akapitzlist"/>
              <w:numPr>
                <w:ilvl w:val="0"/>
                <w:numId w:val="13"/>
              </w:numPr>
              <w:autoSpaceDE w:val="0"/>
              <w:autoSpaceDN w:val="0"/>
              <w:adjustRightInd w:val="0"/>
              <w:spacing w:before="120" w:after="0" w:line="240" w:lineRule="auto"/>
              <w:ind w:left="493" w:hanging="357"/>
              <w:contextualSpacing w:val="0"/>
              <w:jc w:val="both"/>
              <w:rPr>
                <w:rFonts w:cstheme="minorHAnsi"/>
                <w:lang w:eastAsia="pl-PL"/>
              </w:rPr>
            </w:pPr>
            <w:r w:rsidRPr="00567EB6">
              <w:rPr>
                <w:rFonts w:cstheme="minorHAnsi"/>
              </w:rPr>
              <w:t xml:space="preserve">Maksymalna liczba punktów, jaką może uzyskać </w:t>
            </w:r>
            <w:r w:rsidR="004B71C1">
              <w:rPr>
                <w:rFonts w:cstheme="minorHAnsi"/>
              </w:rPr>
              <w:t>Wykonawca wynosi – 100 punktów.</w:t>
            </w:r>
          </w:p>
          <w:p w14:paraId="57261B64" w14:textId="11D68D6D" w:rsidR="003C04D9" w:rsidRPr="00567EB6" w:rsidRDefault="003C04D9" w:rsidP="00141852">
            <w:pPr>
              <w:pStyle w:val="Akapitzlist"/>
              <w:numPr>
                <w:ilvl w:val="0"/>
                <w:numId w:val="13"/>
              </w:numPr>
              <w:autoSpaceDE w:val="0"/>
              <w:autoSpaceDN w:val="0"/>
              <w:adjustRightInd w:val="0"/>
              <w:spacing w:before="120" w:after="0" w:line="240" w:lineRule="auto"/>
              <w:ind w:left="493" w:hanging="357"/>
              <w:contextualSpacing w:val="0"/>
              <w:jc w:val="both"/>
              <w:rPr>
                <w:rFonts w:cstheme="minorHAnsi"/>
              </w:rPr>
            </w:pPr>
            <w:r w:rsidRPr="00567EB6">
              <w:rPr>
                <w:rFonts w:cstheme="minorHAnsi"/>
              </w:rPr>
              <w:t>Punkty przyznawane za podane kryterium będą liczone według następując</w:t>
            </w:r>
            <w:r w:rsidR="00A63897">
              <w:rPr>
                <w:rFonts w:cstheme="minorHAnsi"/>
              </w:rPr>
              <w:t>ego</w:t>
            </w:r>
            <w:r w:rsidRPr="00567EB6">
              <w:rPr>
                <w:rFonts w:cstheme="minorHAnsi"/>
              </w:rPr>
              <w:t xml:space="preserve"> wzor</w:t>
            </w:r>
            <w:r w:rsidR="00A63897">
              <w:rPr>
                <w:rFonts w:cstheme="minorHAnsi"/>
              </w:rPr>
              <w:t>u</w:t>
            </w:r>
            <w:r w:rsidRPr="00567EB6">
              <w:rPr>
                <w:rFonts w:cstheme="minorHAnsi"/>
              </w:rPr>
              <w:t>:</w:t>
            </w:r>
          </w:p>
          <w:p w14:paraId="6BF5BD4B" w14:textId="77777777" w:rsidR="003C04D9" w:rsidRPr="00567EB6" w:rsidRDefault="003C04D9" w:rsidP="00141852">
            <w:pPr>
              <w:pStyle w:val="Akapitzlist"/>
              <w:numPr>
                <w:ilvl w:val="0"/>
                <w:numId w:val="20"/>
              </w:numPr>
              <w:suppressAutoHyphens/>
              <w:spacing w:after="0" w:line="240" w:lineRule="auto"/>
              <w:rPr>
                <w:rFonts w:cstheme="minorHAnsi"/>
                <w:b/>
              </w:rPr>
            </w:pPr>
            <w:r w:rsidRPr="00567EB6">
              <w:rPr>
                <w:rFonts w:cstheme="minorHAnsi"/>
                <w:b/>
              </w:rPr>
              <w:t>C = C</w:t>
            </w:r>
            <w:r w:rsidRPr="00567EB6">
              <w:rPr>
                <w:rFonts w:cstheme="minorHAnsi"/>
                <w:b/>
                <w:vertAlign w:val="subscript"/>
              </w:rPr>
              <w:t>N</w:t>
            </w:r>
            <w:r w:rsidRPr="00567EB6">
              <w:rPr>
                <w:rFonts w:cstheme="minorHAnsi"/>
                <w:b/>
              </w:rPr>
              <w:t xml:space="preserve"> / C</w:t>
            </w:r>
            <w:r w:rsidRPr="00567EB6">
              <w:rPr>
                <w:rFonts w:cstheme="minorHAnsi"/>
                <w:b/>
                <w:vertAlign w:val="subscript"/>
              </w:rPr>
              <w:t>OB</w:t>
            </w:r>
            <w:r w:rsidRPr="00567EB6">
              <w:rPr>
                <w:rFonts w:cstheme="minorHAnsi"/>
                <w:b/>
              </w:rPr>
              <w:t xml:space="preserve"> x </w:t>
            </w:r>
            <w:r w:rsidR="004B71C1">
              <w:rPr>
                <w:rFonts w:cstheme="minorHAnsi"/>
                <w:b/>
              </w:rPr>
              <w:t>10</w:t>
            </w:r>
            <w:r w:rsidRPr="00567EB6">
              <w:rPr>
                <w:rFonts w:cstheme="minorHAnsi"/>
                <w:b/>
              </w:rPr>
              <w:t>0 % x 100</w:t>
            </w:r>
          </w:p>
          <w:p w14:paraId="4D6BCAA6" w14:textId="77777777" w:rsidR="003C04D9" w:rsidRPr="003C04D9" w:rsidRDefault="003C04D9" w:rsidP="00141852">
            <w:pPr>
              <w:spacing w:after="0" w:line="240" w:lineRule="auto"/>
              <w:ind w:firstLine="709"/>
              <w:jc w:val="both"/>
              <w:rPr>
                <w:rFonts w:cstheme="minorHAnsi"/>
              </w:rPr>
            </w:pPr>
            <w:r w:rsidRPr="003C04D9">
              <w:rPr>
                <w:rFonts w:cstheme="minorHAnsi"/>
              </w:rPr>
              <w:t>gdzie:</w:t>
            </w:r>
          </w:p>
          <w:p w14:paraId="3B4A2B6E" w14:textId="77777777" w:rsidR="003C04D9" w:rsidRPr="003C04D9" w:rsidRDefault="003C04D9" w:rsidP="00141852">
            <w:pPr>
              <w:spacing w:after="0" w:line="240" w:lineRule="auto"/>
              <w:ind w:firstLine="709"/>
              <w:jc w:val="both"/>
              <w:rPr>
                <w:rFonts w:cstheme="minorHAnsi"/>
              </w:rPr>
            </w:pPr>
            <w:r w:rsidRPr="003C04D9">
              <w:rPr>
                <w:rFonts w:cstheme="minorHAnsi"/>
              </w:rPr>
              <w:lastRenderedPageBreak/>
              <w:t xml:space="preserve">C – liczba punktów uzyskanych przez daną ofertę w kryterium „Cena”  </w:t>
            </w:r>
          </w:p>
          <w:p w14:paraId="2770EEBC" w14:textId="77777777" w:rsidR="003C04D9" w:rsidRPr="003C04D9" w:rsidRDefault="003C04D9" w:rsidP="00141852">
            <w:pPr>
              <w:spacing w:after="0" w:line="240" w:lineRule="auto"/>
              <w:ind w:left="1276" w:hanging="567"/>
              <w:jc w:val="both"/>
              <w:rPr>
                <w:rFonts w:cstheme="minorHAnsi"/>
              </w:rPr>
            </w:pPr>
            <w:r w:rsidRPr="003C04D9">
              <w:rPr>
                <w:rFonts w:cstheme="minorHAnsi"/>
              </w:rPr>
              <w:t>C</w:t>
            </w:r>
            <w:r w:rsidRPr="003C04D9">
              <w:rPr>
                <w:rFonts w:cstheme="minorHAnsi"/>
                <w:vertAlign w:val="subscript"/>
              </w:rPr>
              <w:t>N</w:t>
            </w:r>
            <w:r w:rsidRPr="003C04D9">
              <w:rPr>
                <w:rFonts w:cstheme="minorHAnsi"/>
              </w:rPr>
              <w:t xml:space="preserve"> – najniższa zaoferowana cena brutto, spośród ważnych ofert </w:t>
            </w:r>
          </w:p>
          <w:p w14:paraId="3283589F" w14:textId="77777777" w:rsidR="003C04D9" w:rsidRPr="003C04D9" w:rsidRDefault="003C04D9" w:rsidP="00141852">
            <w:pPr>
              <w:spacing w:after="0" w:line="240" w:lineRule="auto"/>
              <w:ind w:firstLine="709"/>
              <w:jc w:val="both"/>
              <w:rPr>
                <w:rFonts w:cstheme="minorHAnsi"/>
              </w:rPr>
            </w:pPr>
            <w:r w:rsidRPr="003C04D9">
              <w:rPr>
                <w:rFonts w:cstheme="minorHAnsi"/>
              </w:rPr>
              <w:t>C</w:t>
            </w:r>
            <w:r w:rsidRPr="003C04D9">
              <w:rPr>
                <w:rFonts w:cstheme="minorHAnsi"/>
                <w:vertAlign w:val="subscript"/>
              </w:rPr>
              <w:t>OB</w:t>
            </w:r>
            <w:r w:rsidRPr="003C04D9">
              <w:rPr>
                <w:rFonts w:cstheme="minorHAnsi"/>
              </w:rPr>
              <w:t xml:space="preserve"> – cena brutto zaoferowana w ofercie badanej </w:t>
            </w:r>
          </w:p>
          <w:p w14:paraId="73EB99AF" w14:textId="77777777" w:rsidR="006E7C6E" w:rsidRPr="006E7C6E" w:rsidRDefault="006E7C6E" w:rsidP="00141852">
            <w:pPr>
              <w:pStyle w:val="Akapitzlist"/>
              <w:numPr>
                <w:ilvl w:val="0"/>
                <w:numId w:val="13"/>
              </w:numPr>
              <w:autoSpaceDE w:val="0"/>
              <w:autoSpaceDN w:val="0"/>
              <w:adjustRightInd w:val="0"/>
              <w:spacing w:before="120" w:after="0" w:line="240" w:lineRule="auto"/>
              <w:ind w:left="497"/>
              <w:jc w:val="both"/>
              <w:rPr>
                <w:rFonts w:cstheme="minorHAnsi"/>
                <w:szCs w:val="23"/>
                <w:lang w:eastAsia="pl-PL"/>
              </w:rPr>
            </w:pPr>
            <w:r w:rsidRPr="006E7C6E">
              <w:rPr>
                <w:rFonts w:cstheme="minorHAnsi"/>
                <w:szCs w:val="20"/>
                <w:lang w:eastAsia="pl-PL"/>
              </w:rPr>
              <w:t>Cena</w:t>
            </w:r>
            <w:r w:rsidRPr="006E7C6E">
              <w:rPr>
                <w:rFonts w:cstheme="minorHAnsi"/>
                <w:b/>
                <w:szCs w:val="20"/>
                <w:lang w:eastAsia="pl-PL"/>
              </w:rPr>
              <w:t xml:space="preserve"> </w:t>
            </w:r>
            <w:r w:rsidRPr="006E7C6E">
              <w:rPr>
                <w:rFonts w:cstheme="minorHAnsi"/>
                <w:szCs w:val="20"/>
                <w:lang w:eastAsia="pl-PL"/>
              </w:rPr>
              <w:t>ma wpływ na punktację badanej oferty oraz jej  ewentualny wybór jako oferty najkorzystniejszej. Wykonawca nie może, w</w:t>
            </w:r>
            <w:r w:rsidR="00B21022">
              <w:rPr>
                <w:rFonts w:cstheme="minorHAnsi"/>
                <w:szCs w:val="20"/>
                <w:lang w:eastAsia="pl-PL"/>
              </w:rPr>
              <w:t> </w:t>
            </w:r>
            <w:r w:rsidRPr="006E7C6E">
              <w:rPr>
                <w:rFonts w:cstheme="minorHAnsi"/>
                <w:szCs w:val="20"/>
                <w:lang w:eastAsia="pl-PL"/>
              </w:rPr>
              <w:t>trakcie badania i oceny ofert przez Zamawiającego, dokonać zmiany, poprawy lub uzupełnienia ww. element</w:t>
            </w:r>
            <w:r w:rsidR="004B71C1">
              <w:rPr>
                <w:rFonts w:cstheme="minorHAnsi"/>
                <w:szCs w:val="20"/>
                <w:lang w:eastAsia="pl-PL"/>
              </w:rPr>
              <w:t>u</w:t>
            </w:r>
            <w:r w:rsidRPr="006E7C6E">
              <w:rPr>
                <w:rFonts w:cstheme="minorHAnsi"/>
                <w:szCs w:val="20"/>
                <w:lang w:eastAsia="pl-PL"/>
              </w:rPr>
              <w:t xml:space="preserve"> oferty w sposób, który mógłby wpłynąć na punktację, gdyż naruszałoby to zasady równego traktowania Wykonawców, uczciwej konkurencji oraz przejrzystości postępowania.</w:t>
            </w:r>
          </w:p>
          <w:p w14:paraId="3073CB2E" w14:textId="77777777" w:rsidR="006E7C6E" w:rsidRPr="006E7C6E" w:rsidRDefault="006E7C6E" w:rsidP="00141852">
            <w:pPr>
              <w:pStyle w:val="Akapitzlist"/>
              <w:numPr>
                <w:ilvl w:val="0"/>
                <w:numId w:val="13"/>
              </w:numPr>
              <w:autoSpaceDE w:val="0"/>
              <w:autoSpaceDN w:val="0"/>
              <w:adjustRightInd w:val="0"/>
              <w:spacing w:before="120" w:after="0" w:line="240" w:lineRule="auto"/>
              <w:ind w:left="493" w:hanging="357"/>
              <w:contextualSpacing w:val="0"/>
              <w:jc w:val="both"/>
              <w:rPr>
                <w:rFonts w:cstheme="minorHAnsi"/>
                <w:szCs w:val="23"/>
                <w:lang w:eastAsia="pl-PL"/>
              </w:rPr>
            </w:pPr>
            <w:r w:rsidRPr="006E7C6E">
              <w:rPr>
                <w:rFonts w:cstheme="minorHAnsi"/>
                <w:szCs w:val="20"/>
                <w:lang w:eastAsia="pl-PL"/>
              </w:rPr>
              <w:t xml:space="preserve">Punkty będą liczone z dokładnością do dwóch miejsc po przecinku. Najwyższa liczba punktów wyznaczy najkorzystniejszą ofertę. </w:t>
            </w:r>
          </w:p>
          <w:p w14:paraId="6546803F" w14:textId="77777777" w:rsidR="006E7C6E" w:rsidRPr="006E7C6E" w:rsidRDefault="006E7C6E" w:rsidP="00141852">
            <w:pPr>
              <w:autoSpaceDE w:val="0"/>
              <w:autoSpaceDN w:val="0"/>
              <w:adjustRightInd w:val="0"/>
              <w:spacing w:after="0" w:line="240" w:lineRule="auto"/>
              <w:jc w:val="both"/>
              <w:rPr>
                <w:rFonts w:cstheme="minorHAnsi"/>
                <w:szCs w:val="20"/>
                <w:lang w:eastAsia="pl-PL"/>
              </w:rPr>
            </w:pPr>
          </w:p>
          <w:p w14:paraId="5CB2D73D" w14:textId="77777777" w:rsidR="0054598C" w:rsidRPr="00B240CC" w:rsidRDefault="00C24FCB" w:rsidP="00141852">
            <w:pPr>
              <w:spacing w:after="0" w:line="240" w:lineRule="auto"/>
              <w:jc w:val="both"/>
              <w:rPr>
                <w:rFonts w:cstheme="minorHAnsi"/>
              </w:rPr>
            </w:pPr>
            <w:r w:rsidRPr="00B240CC">
              <w:rPr>
                <w:rFonts w:cstheme="minorHAnsi"/>
                <w:b/>
                <w:bCs/>
              </w:rPr>
              <w:t>X</w:t>
            </w:r>
            <w:r w:rsidR="00C43C9C" w:rsidRPr="00B240CC">
              <w:rPr>
                <w:rFonts w:cstheme="minorHAnsi"/>
                <w:b/>
                <w:bCs/>
              </w:rPr>
              <w:t xml:space="preserve">. DODATKOWE INFORMACJE </w:t>
            </w:r>
          </w:p>
          <w:p w14:paraId="53F81DA5" w14:textId="749FAD57" w:rsidR="00005F7D" w:rsidRPr="00B240CC" w:rsidRDefault="00005F7D" w:rsidP="00141852">
            <w:pPr>
              <w:pStyle w:val="Akapitzlist"/>
              <w:numPr>
                <w:ilvl w:val="0"/>
                <w:numId w:val="4"/>
              </w:numPr>
              <w:spacing w:before="120" w:after="0" w:line="240" w:lineRule="auto"/>
              <w:ind w:left="497"/>
              <w:jc w:val="both"/>
              <w:rPr>
                <w:rFonts w:cstheme="minorHAnsi"/>
              </w:rPr>
            </w:pPr>
            <w:r w:rsidRPr="00B240CC">
              <w:rPr>
                <w:rFonts w:cstheme="minorHAnsi"/>
                <w:shd w:val="clear" w:color="auto" w:fill="FFFFFF"/>
              </w:rPr>
              <w:t xml:space="preserve">Zamawiający nie przewiduje udzielenia zamówień uzupełniających polegających na powtórzeniu podobnych </w:t>
            </w:r>
            <w:r w:rsidR="005E033E">
              <w:rPr>
                <w:rFonts w:cstheme="minorHAnsi"/>
                <w:shd w:val="clear" w:color="auto" w:fill="FFFFFF"/>
              </w:rPr>
              <w:t>robót</w:t>
            </w:r>
            <w:r w:rsidRPr="00B240CC">
              <w:rPr>
                <w:rFonts w:cstheme="minorHAnsi"/>
                <w:shd w:val="clear" w:color="auto" w:fill="FFFFFF"/>
              </w:rPr>
              <w:t xml:space="preserve">. </w:t>
            </w:r>
          </w:p>
          <w:p w14:paraId="70961EA7" w14:textId="77777777" w:rsidR="008E4158" w:rsidRDefault="008E4158" w:rsidP="00141852">
            <w:pPr>
              <w:pStyle w:val="Akapitzlist"/>
              <w:numPr>
                <w:ilvl w:val="0"/>
                <w:numId w:val="4"/>
              </w:numPr>
              <w:spacing w:before="120" w:after="0" w:line="240" w:lineRule="auto"/>
              <w:ind w:left="497"/>
              <w:jc w:val="both"/>
              <w:rPr>
                <w:rFonts w:cstheme="minorHAnsi"/>
              </w:rPr>
            </w:pPr>
            <w:r>
              <w:rPr>
                <w:rFonts w:cstheme="minorHAnsi"/>
              </w:rPr>
              <w:t>Zamawiający może przed upływem terminu składania ofert zmienić treść zapytania ofertowego.</w:t>
            </w:r>
          </w:p>
          <w:p w14:paraId="4A22D318" w14:textId="272A711C" w:rsidR="000F7899" w:rsidRPr="00B240CC" w:rsidRDefault="00C43C9C" w:rsidP="00141852">
            <w:pPr>
              <w:pStyle w:val="Akapitzlist"/>
              <w:numPr>
                <w:ilvl w:val="0"/>
                <w:numId w:val="4"/>
              </w:numPr>
              <w:spacing w:before="120" w:after="0" w:line="240" w:lineRule="auto"/>
              <w:ind w:left="497"/>
              <w:jc w:val="both"/>
              <w:rPr>
                <w:rFonts w:cstheme="minorHAnsi"/>
              </w:rPr>
            </w:pPr>
            <w:r w:rsidRPr="00B240CC">
              <w:rPr>
                <w:rFonts w:cstheme="minorHAnsi"/>
              </w:rPr>
              <w:t>Dodatkowe informacje udziel</w:t>
            </w:r>
            <w:r w:rsidR="007F5A41" w:rsidRPr="00B240CC">
              <w:rPr>
                <w:rFonts w:cstheme="minorHAnsi"/>
              </w:rPr>
              <w:t xml:space="preserve">ane są w </w:t>
            </w:r>
            <w:r w:rsidR="00AE6E5F">
              <w:rPr>
                <w:rFonts w:cstheme="minorHAnsi"/>
              </w:rPr>
              <w:t>Gminnym Ośrodku Pomocy Społecznej</w:t>
            </w:r>
            <w:r w:rsidR="007F5A41" w:rsidRPr="00B240CC">
              <w:rPr>
                <w:rFonts w:cstheme="minorHAnsi"/>
              </w:rPr>
              <w:t xml:space="preserve">, ul. </w:t>
            </w:r>
            <w:r w:rsidR="00AE6E5F">
              <w:rPr>
                <w:rFonts w:cstheme="minorHAnsi"/>
              </w:rPr>
              <w:t>Powstańców</w:t>
            </w:r>
            <w:r w:rsidR="007F5A41" w:rsidRPr="00B240CC">
              <w:rPr>
                <w:rFonts w:cstheme="minorHAnsi"/>
              </w:rPr>
              <w:t xml:space="preserve"> 1</w:t>
            </w:r>
            <w:r w:rsidR="00AE6E5F">
              <w:rPr>
                <w:rFonts w:cstheme="minorHAnsi"/>
              </w:rPr>
              <w:t>2</w:t>
            </w:r>
            <w:r w:rsidRPr="00B240CC">
              <w:rPr>
                <w:rFonts w:cstheme="minorHAnsi"/>
              </w:rPr>
              <w:t xml:space="preserve">, </w:t>
            </w:r>
            <w:r w:rsidR="00FB638A" w:rsidRPr="00B240CC">
              <w:rPr>
                <w:rFonts w:cstheme="minorHAnsi"/>
              </w:rPr>
              <w:t>46-090 Popielów</w:t>
            </w:r>
            <w:r w:rsidR="00F7661B" w:rsidRPr="00B240CC">
              <w:rPr>
                <w:rFonts w:cstheme="minorHAnsi"/>
              </w:rPr>
              <w:t>,</w:t>
            </w:r>
            <w:r w:rsidR="00F31769" w:rsidRPr="00B240CC">
              <w:rPr>
                <w:rFonts w:cstheme="minorHAnsi"/>
              </w:rPr>
              <w:t xml:space="preserve"> pod nr tel. </w:t>
            </w:r>
            <w:r w:rsidR="007F5A41" w:rsidRPr="00B240CC">
              <w:rPr>
                <w:rFonts w:cstheme="minorHAnsi"/>
              </w:rPr>
              <w:t>77 427</w:t>
            </w:r>
            <w:r w:rsidR="00F31769" w:rsidRPr="00B240CC">
              <w:rPr>
                <w:rFonts w:cstheme="minorHAnsi"/>
              </w:rPr>
              <w:t xml:space="preserve">5 </w:t>
            </w:r>
            <w:r w:rsidR="00AE6E5F">
              <w:rPr>
                <w:rFonts w:cstheme="minorHAnsi"/>
              </w:rPr>
              <w:t>711</w:t>
            </w:r>
            <w:r w:rsidR="007F5A41" w:rsidRPr="00B240CC">
              <w:rPr>
                <w:rFonts w:cstheme="minorHAnsi"/>
              </w:rPr>
              <w:t xml:space="preserve"> – </w:t>
            </w:r>
            <w:r w:rsidR="00AE6E5F">
              <w:rPr>
                <w:rFonts w:cstheme="minorHAnsi"/>
              </w:rPr>
              <w:t>Barbara Piekarek</w:t>
            </w:r>
            <w:r w:rsidR="00C03D30" w:rsidRPr="00B240CC">
              <w:rPr>
                <w:rFonts w:cstheme="minorHAnsi"/>
              </w:rPr>
              <w:t xml:space="preserve">, </w:t>
            </w:r>
          </w:p>
          <w:p w14:paraId="3509253F" w14:textId="77777777" w:rsidR="006E570B" w:rsidRDefault="006E570B" w:rsidP="00141852">
            <w:pPr>
              <w:spacing w:after="0" w:line="240" w:lineRule="auto"/>
              <w:ind w:left="66"/>
              <w:rPr>
                <w:rFonts w:cstheme="minorHAnsi"/>
                <w:b/>
                <w:bCs/>
              </w:rPr>
            </w:pPr>
          </w:p>
          <w:p w14:paraId="3AE6C072" w14:textId="77777777" w:rsidR="006E570B" w:rsidRPr="00B240CC" w:rsidRDefault="006E570B" w:rsidP="00141852">
            <w:pPr>
              <w:spacing w:after="0" w:line="240" w:lineRule="auto"/>
              <w:ind w:left="66"/>
              <w:rPr>
                <w:rFonts w:cstheme="minorHAnsi"/>
                <w:b/>
                <w:bCs/>
              </w:rPr>
            </w:pPr>
            <w:r w:rsidRPr="00B240CC">
              <w:rPr>
                <w:rFonts w:cstheme="minorHAnsi"/>
                <w:b/>
                <w:bCs/>
              </w:rPr>
              <w:t>X</w:t>
            </w:r>
            <w:r w:rsidR="00B240CC" w:rsidRPr="00B240CC">
              <w:rPr>
                <w:rFonts w:cstheme="minorHAnsi"/>
                <w:b/>
                <w:bCs/>
              </w:rPr>
              <w:t>I</w:t>
            </w:r>
            <w:r w:rsidRPr="00B240CC">
              <w:rPr>
                <w:rFonts w:cstheme="minorHAnsi"/>
                <w:b/>
                <w:bCs/>
              </w:rPr>
              <w:t>. ISTOTNE WARUNKI ZAMÓWIENIA</w:t>
            </w:r>
          </w:p>
          <w:p w14:paraId="4171B818" w14:textId="58B974E7" w:rsidR="006E570B" w:rsidRPr="00E7056E" w:rsidRDefault="006E570B" w:rsidP="00141852">
            <w:pPr>
              <w:numPr>
                <w:ilvl w:val="0"/>
                <w:numId w:val="15"/>
              </w:numPr>
              <w:spacing w:after="0" w:line="240" w:lineRule="auto"/>
              <w:jc w:val="both"/>
              <w:rPr>
                <w:rFonts w:cstheme="minorHAnsi"/>
                <w:b/>
                <w:bCs/>
              </w:rPr>
            </w:pPr>
            <w:r w:rsidRPr="00E7056E">
              <w:rPr>
                <w:rFonts w:cstheme="minorHAnsi"/>
              </w:rPr>
              <w:t xml:space="preserve">Wszelkie istotne dla stron postanowienia zawiera wzór umowy stanowiący </w:t>
            </w:r>
            <w:r w:rsidRPr="00E7056E">
              <w:rPr>
                <w:rFonts w:cstheme="minorHAnsi"/>
                <w:b/>
              </w:rPr>
              <w:t xml:space="preserve">Załącznik nr </w:t>
            </w:r>
            <w:r w:rsidR="009F1001">
              <w:rPr>
                <w:rFonts w:cstheme="minorHAnsi"/>
                <w:b/>
              </w:rPr>
              <w:t>2</w:t>
            </w:r>
            <w:r w:rsidRPr="00E7056E">
              <w:rPr>
                <w:rFonts w:cstheme="minorHAnsi"/>
                <w:b/>
              </w:rPr>
              <w:t xml:space="preserve"> do zapytania ofertowego</w:t>
            </w:r>
            <w:r w:rsidRPr="00E7056E">
              <w:rPr>
                <w:rFonts w:cstheme="minorHAnsi"/>
              </w:rPr>
              <w:t xml:space="preserve">. </w:t>
            </w:r>
          </w:p>
          <w:p w14:paraId="42B05306" w14:textId="29B397BC" w:rsidR="006E570B" w:rsidRPr="00E7056E" w:rsidRDefault="006E570B" w:rsidP="00141852">
            <w:pPr>
              <w:numPr>
                <w:ilvl w:val="0"/>
                <w:numId w:val="15"/>
              </w:numPr>
              <w:spacing w:after="0" w:line="240" w:lineRule="auto"/>
              <w:jc w:val="both"/>
              <w:rPr>
                <w:rFonts w:cstheme="minorHAnsi"/>
                <w:b/>
                <w:bCs/>
              </w:rPr>
            </w:pPr>
            <w:r w:rsidRPr="00E7056E">
              <w:rPr>
                <w:rFonts w:cstheme="minorHAnsi"/>
              </w:rPr>
              <w:t>Strony dopuszczają możliwość dokonywania zmian treści um</w:t>
            </w:r>
            <w:r w:rsidR="00BF7896" w:rsidRPr="00E7056E">
              <w:rPr>
                <w:rFonts w:cstheme="minorHAnsi"/>
              </w:rPr>
              <w:t>o</w:t>
            </w:r>
            <w:r w:rsidR="007165B0" w:rsidRPr="00E7056E">
              <w:rPr>
                <w:rFonts w:cstheme="minorHAnsi"/>
              </w:rPr>
              <w:t>w</w:t>
            </w:r>
            <w:r w:rsidR="00BF7896" w:rsidRPr="00E7056E">
              <w:rPr>
                <w:rFonts w:cstheme="minorHAnsi"/>
              </w:rPr>
              <w:t>y</w:t>
            </w:r>
            <w:r w:rsidRPr="00E7056E">
              <w:rPr>
                <w:rFonts w:cstheme="minorHAnsi"/>
              </w:rPr>
              <w:t xml:space="preserve"> zgodnie z zapisami § </w:t>
            </w:r>
            <w:r w:rsidR="00061A5B" w:rsidRPr="00E7056E">
              <w:rPr>
                <w:rFonts w:cstheme="minorHAnsi"/>
              </w:rPr>
              <w:t>7</w:t>
            </w:r>
            <w:r w:rsidRPr="00E7056E">
              <w:rPr>
                <w:rFonts w:cstheme="minorHAnsi"/>
              </w:rPr>
              <w:t xml:space="preserve"> projekt</w:t>
            </w:r>
            <w:r w:rsidR="001D5936" w:rsidRPr="00E7056E">
              <w:rPr>
                <w:rFonts w:cstheme="minorHAnsi"/>
              </w:rPr>
              <w:t>u</w:t>
            </w:r>
            <w:r w:rsidRPr="00E7056E">
              <w:rPr>
                <w:rFonts w:cstheme="minorHAnsi"/>
              </w:rPr>
              <w:t xml:space="preserve"> umowy</w:t>
            </w:r>
            <w:r w:rsidR="00BF7896" w:rsidRPr="00E7056E">
              <w:rPr>
                <w:rFonts w:cstheme="minorHAnsi"/>
              </w:rPr>
              <w:t xml:space="preserve"> (Załącznik nr </w:t>
            </w:r>
            <w:r w:rsidR="009F1001">
              <w:rPr>
                <w:rFonts w:cstheme="minorHAnsi"/>
              </w:rPr>
              <w:t>2</w:t>
            </w:r>
            <w:r w:rsidR="00BF7896" w:rsidRPr="00E7056E">
              <w:rPr>
                <w:rFonts w:cstheme="minorHAnsi"/>
              </w:rPr>
              <w:t xml:space="preserve"> do </w:t>
            </w:r>
            <w:r w:rsidR="00A43CF2" w:rsidRPr="00E7056E">
              <w:rPr>
                <w:rFonts w:cstheme="minorHAnsi"/>
              </w:rPr>
              <w:t>zapytania ofertowego</w:t>
            </w:r>
            <w:r w:rsidR="00BF7896" w:rsidRPr="00E7056E">
              <w:rPr>
                <w:rFonts w:cstheme="minorHAnsi"/>
              </w:rPr>
              <w:t>)</w:t>
            </w:r>
            <w:r w:rsidRPr="00E7056E">
              <w:rPr>
                <w:rFonts w:cstheme="minorHAnsi"/>
              </w:rPr>
              <w:t>.</w:t>
            </w:r>
          </w:p>
          <w:p w14:paraId="016DF303" w14:textId="77777777" w:rsidR="006E570B" w:rsidRPr="00E7056E" w:rsidRDefault="006E570B" w:rsidP="00141852">
            <w:pPr>
              <w:numPr>
                <w:ilvl w:val="0"/>
                <w:numId w:val="15"/>
              </w:numPr>
              <w:spacing w:after="0" w:line="240" w:lineRule="auto"/>
              <w:jc w:val="both"/>
              <w:rPr>
                <w:rFonts w:cstheme="minorHAnsi"/>
                <w:b/>
                <w:bCs/>
              </w:rPr>
            </w:pPr>
            <w:r w:rsidRPr="00E7056E">
              <w:rPr>
                <w:rFonts w:cstheme="minorHAnsi"/>
              </w:rPr>
              <w:t>Zamawiający zastrzega sobie prawo do unieważnienia oraz zakończenia postępowania bez wyboru</w:t>
            </w:r>
            <w:r w:rsidR="008E4158" w:rsidRPr="00E7056E">
              <w:rPr>
                <w:rFonts w:cstheme="minorHAnsi"/>
              </w:rPr>
              <w:t xml:space="preserve"> żadnej</w:t>
            </w:r>
            <w:r w:rsidRPr="00E7056E">
              <w:rPr>
                <w:rFonts w:cstheme="minorHAnsi"/>
              </w:rPr>
              <w:t xml:space="preserve"> ofert</w:t>
            </w:r>
            <w:r w:rsidRPr="00E7056E">
              <w:rPr>
                <w:rFonts w:cstheme="minorHAnsi"/>
                <w:bCs/>
              </w:rPr>
              <w:t>.</w:t>
            </w:r>
          </w:p>
          <w:p w14:paraId="721067CB" w14:textId="77777777" w:rsidR="00EA1B2C" w:rsidRPr="00E7056E" w:rsidRDefault="00C43C9C" w:rsidP="00141852">
            <w:pPr>
              <w:spacing w:after="0" w:line="240" w:lineRule="auto"/>
              <w:rPr>
                <w:rFonts w:cstheme="minorHAnsi"/>
                <w:b/>
                <w:bCs/>
              </w:rPr>
            </w:pPr>
            <w:r w:rsidRPr="00E7056E">
              <w:rPr>
                <w:rFonts w:cstheme="minorHAnsi"/>
              </w:rPr>
              <w:br/>
            </w:r>
            <w:r w:rsidR="00C24FCB" w:rsidRPr="00E7056E">
              <w:rPr>
                <w:rFonts w:cstheme="minorHAnsi"/>
                <w:b/>
                <w:bCs/>
              </w:rPr>
              <w:t>X</w:t>
            </w:r>
            <w:r w:rsidR="00B240CC" w:rsidRPr="00E7056E">
              <w:rPr>
                <w:rFonts w:cstheme="minorHAnsi"/>
                <w:b/>
                <w:bCs/>
              </w:rPr>
              <w:t>II</w:t>
            </w:r>
            <w:r w:rsidRPr="00E7056E">
              <w:rPr>
                <w:rFonts w:cstheme="minorHAnsi"/>
                <w:b/>
                <w:bCs/>
              </w:rPr>
              <w:t xml:space="preserve">. ZAŁĄCZNIKI </w:t>
            </w:r>
          </w:p>
          <w:p w14:paraId="6E9FD2C0" w14:textId="7DCE7C7A" w:rsidR="00EA1B2C" w:rsidRPr="009F1001" w:rsidRDefault="00C43C9C" w:rsidP="009F1001">
            <w:pPr>
              <w:pStyle w:val="Akapitzlist"/>
              <w:numPr>
                <w:ilvl w:val="0"/>
                <w:numId w:val="10"/>
              </w:numPr>
              <w:spacing w:after="0" w:line="240" w:lineRule="auto"/>
              <w:ind w:left="497"/>
              <w:rPr>
                <w:rFonts w:cstheme="minorHAnsi"/>
              </w:rPr>
            </w:pPr>
            <w:r w:rsidRPr="00E7056E">
              <w:rPr>
                <w:rFonts w:cstheme="minorHAnsi"/>
              </w:rPr>
              <w:t>Wzór formularza ofertowego</w:t>
            </w:r>
            <w:r w:rsidR="00A63897" w:rsidRPr="00E7056E">
              <w:rPr>
                <w:rFonts w:cstheme="minorHAnsi"/>
              </w:rPr>
              <w:t>,</w:t>
            </w:r>
            <w:r w:rsidRPr="00E7056E">
              <w:rPr>
                <w:rFonts w:cstheme="minorHAnsi"/>
              </w:rPr>
              <w:t xml:space="preserve"> </w:t>
            </w:r>
          </w:p>
          <w:p w14:paraId="046513DA" w14:textId="0B5EA49A" w:rsidR="00B240CC" w:rsidRPr="00E7056E" w:rsidRDefault="00B240CC" w:rsidP="00F17940">
            <w:pPr>
              <w:pStyle w:val="Akapitzlist"/>
              <w:numPr>
                <w:ilvl w:val="0"/>
                <w:numId w:val="10"/>
              </w:numPr>
              <w:spacing w:after="0" w:line="240" w:lineRule="auto"/>
              <w:ind w:left="497"/>
            </w:pPr>
            <w:r w:rsidRPr="00E7056E">
              <w:rPr>
                <w:rFonts w:cstheme="minorHAnsi"/>
              </w:rPr>
              <w:t>Projekt</w:t>
            </w:r>
            <w:r w:rsidR="001E0419" w:rsidRPr="00E7056E">
              <w:rPr>
                <w:rFonts w:cstheme="minorHAnsi"/>
              </w:rPr>
              <w:t>y</w:t>
            </w:r>
            <w:r w:rsidRPr="00E7056E">
              <w:rPr>
                <w:rFonts w:cstheme="minorHAnsi"/>
              </w:rPr>
              <w:t xml:space="preserve"> umowy</w:t>
            </w:r>
            <w:r w:rsidR="00A63897" w:rsidRPr="00E7056E">
              <w:rPr>
                <w:rFonts w:cstheme="minorHAnsi"/>
              </w:rPr>
              <w:t>,</w:t>
            </w:r>
          </w:p>
          <w:p w14:paraId="34B74EAA" w14:textId="48DD5BCC" w:rsidR="00E94AF9" w:rsidRPr="00E7056E" w:rsidRDefault="00E94AF9" w:rsidP="00F17940">
            <w:pPr>
              <w:pStyle w:val="Akapitzlist"/>
              <w:numPr>
                <w:ilvl w:val="0"/>
                <w:numId w:val="10"/>
              </w:numPr>
              <w:spacing w:after="0" w:line="240" w:lineRule="auto"/>
              <w:ind w:left="497"/>
            </w:pPr>
            <w:r w:rsidRPr="00E7056E">
              <w:rPr>
                <w:rFonts w:cstheme="minorHAnsi"/>
              </w:rPr>
              <w:t>Przedmiar robót</w:t>
            </w:r>
            <w:r w:rsidR="00A63897" w:rsidRPr="00E7056E">
              <w:rPr>
                <w:rFonts w:cstheme="minorHAnsi"/>
              </w:rPr>
              <w:t>,</w:t>
            </w:r>
          </w:p>
          <w:p w14:paraId="4FE21F0A" w14:textId="6E45DC21" w:rsidR="00E94AF9" w:rsidRPr="00E7056E" w:rsidRDefault="00E94AF9" w:rsidP="001B3771">
            <w:pPr>
              <w:spacing w:after="0" w:line="240" w:lineRule="auto"/>
              <w:ind w:left="137"/>
            </w:pPr>
          </w:p>
          <w:p w14:paraId="775199A2" w14:textId="7B54C9BF" w:rsidR="00067B18" w:rsidRPr="00C43C9C" w:rsidRDefault="00067B18" w:rsidP="001B3771">
            <w:pPr>
              <w:spacing w:after="0" w:line="240" w:lineRule="auto"/>
            </w:pPr>
          </w:p>
        </w:tc>
      </w:tr>
      <w:tr w:rsidR="006C25D7" w:rsidRPr="00C43C9C" w14:paraId="2DE43845" w14:textId="77777777" w:rsidTr="000B447A">
        <w:trPr>
          <w:tblCellSpacing w:w="0" w:type="dxa"/>
          <w:jc w:val="center"/>
        </w:trPr>
        <w:tc>
          <w:tcPr>
            <w:tcW w:w="5000" w:type="pct"/>
            <w:vAlign w:val="center"/>
          </w:tcPr>
          <w:p w14:paraId="7076EC40" w14:textId="763003CC" w:rsidR="00F22C8D" w:rsidRPr="00986E87" w:rsidRDefault="00F22C8D" w:rsidP="00F22C8D">
            <w:pPr>
              <w:tabs>
                <w:tab w:val="center" w:pos="7020"/>
              </w:tabs>
              <w:jc w:val="center"/>
              <w:rPr>
                <w:rFonts w:ascii="Verdana" w:hAnsi="Verdana"/>
                <w:b/>
                <w:sz w:val="20"/>
                <w:szCs w:val="20"/>
              </w:rPr>
            </w:pPr>
            <w:r>
              <w:rPr>
                <w:rFonts w:ascii="Verdana" w:hAnsi="Verdana"/>
                <w:b/>
                <w:sz w:val="20"/>
                <w:szCs w:val="20"/>
              </w:rPr>
              <w:lastRenderedPageBreak/>
              <w:t xml:space="preserve">        </w:t>
            </w:r>
            <w:r w:rsidRPr="00986E87">
              <w:rPr>
                <w:rFonts w:ascii="Verdana" w:hAnsi="Verdana"/>
                <w:b/>
                <w:sz w:val="20"/>
                <w:szCs w:val="20"/>
              </w:rPr>
              <w:t xml:space="preserve">Zatwierdzam: </w:t>
            </w:r>
          </w:p>
          <w:p w14:paraId="78935AF6" w14:textId="211221C8" w:rsidR="00E7056E" w:rsidRPr="00AE6E5F" w:rsidRDefault="00F22C8D" w:rsidP="00A1627E">
            <w:pPr>
              <w:tabs>
                <w:tab w:val="center" w:pos="7020"/>
              </w:tabs>
              <w:jc w:val="center"/>
              <w:rPr>
                <w:rFonts w:ascii="Verdana" w:hAnsi="Verdana"/>
                <w:bCs/>
                <w:i/>
                <w:sz w:val="20"/>
                <w:szCs w:val="20"/>
              </w:rPr>
            </w:pPr>
            <w:r w:rsidRPr="007328A9">
              <w:rPr>
                <w:rFonts w:ascii="Verdana" w:hAnsi="Verdana"/>
                <w:b/>
                <w:sz w:val="20"/>
                <w:szCs w:val="20"/>
              </w:rPr>
              <w:t xml:space="preserve">                                          </w:t>
            </w:r>
            <w:r>
              <w:rPr>
                <w:rFonts w:ascii="Verdana" w:hAnsi="Verdana"/>
                <w:b/>
                <w:sz w:val="20"/>
                <w:szCs w:val="20"/>
              </w:rPr>
              <w:t xml:space="preserve">                </w:t>
            </w:r>
            <w:r w:rsidR="00AE6E5F" w:rsidRPr="00AE6E5F">
              <w:rPr>
                <w:rFonts w:ascii="Verdana" w:hAnsi="Verdana"/>
                <w:bCs/>
                <w:sz w:val="20"/>
                <w:szCs w:val="20"/>
              </w:rPr>
              <w:t>Kierownik Gminnego Ośrodka Pomocy Społecznej</w:t>
            </w:r>
            <w:r w:rsidRPr="00AE6E5F">
              <w:rPr>
                <w:rFonts w:ascii="Verdana" w:hAnsi="Verdana"/>
                <w:bCs/>
                <w:i/>
                <w:sz w:val="20"/>
                <w:szCs w:val="20"/>
              </w:rPr>
              <w:t xml:space="preserve"> </w:t>
            </w:r>
          </w:p>
          <w:p w14:paraId="14B9905F" w14:textId="5A82ED64" w:rsidR="006C25D7" w:rsidRPr="00F22C8D" w:rsidRDefault="00E7056E" w:rsidP="00A1627E">
            <w:pPr>
              <w:tabs>
                <w:tab w:val="center" w:pos="7020"/>
              </w:tabs>
              <w:jc w:val="center"/>
              <w:rPr>
                <w:rFonts w:ascii="Verdana" w:hAnsi="Verdana"/>
                <w:i/>
                <w:sz w:val="20"/>
                <w:szCs w:val="20"/>
              </w:rPr>
            </w:pPr>
            <w:r>
              <w:rPr>
                <w:rFonts w:ascii="Verdana" w:hAnsi="Verdana"/>
                <w:i/>
                <w:sz w:val="20"/>
                <w:szCs w:val="20"/>
              </w:rPr>
              <w:t xml:space="preserve">                                                        </w:t>
            </w:r>
            <w:r w:rsidR="00F22C8D" w:rsidRPr="007328A9">
              <w:rPr>
                <w:rFonts w:ascii="Verdana" w:hAnsi="Verdana"/>
                <w:i/>
                <w:sz w:val="20"/>
                <w:szCs w:val="20"/>
              </w:rPr>
              <w:t xml:space="preserve">/-/ </w:t>
            </w:r>
            <w:r w:rsidR="00AE6E5F">
              <w:rPr>
                <w:rFonts w:ascii="Verdana" w:hAnsi="Verdana"/>
                <w:i/>
                <w:sz w:val="20"/>
                <w:szCs w:val="20"/>
              </w:rPr>
              <w:t>Barbara Piekarek</w:t>
            </w:r>
          </w:p>
        </w:tc>
      </w:tr>
    </w:tbl>
    <w:p w14:paraId="274F8BE8" w14:textId="77777777" w:rsidR="0089358A" w:rsidRDefault="0089358A" w:rsidP="00F22C8D"/>
    <w:sectPr w:rsidR="0089358A" w:rsidSect="007125C2">
      <w:footerReference w:type="default" r:id="rId9"/>
      <w:pgSz w:w="11906" w:h="16838"/>
      <w:pgMar w:top="567" w:right="127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1DC44" w14:textId="77777777" w:rsidR="00EC5F3B" w:rsidRDefault="00EC5F3B" w:rsidP="00630F1B">
      <w:pPr>
        <w:spacing w:after="0" w:line="240" w:lineRule="auto"/>
      </w:pPr>
      <w:r>
        <w:separator/>
      </w:r>
    </w:p>
  </w:endnote>
  <w:endnote w:type="continuationSeparator" w:id="0">
    <w:p w14:paraId="40CDED77" w14:textId="77777777" w:rsidR="00EC5F3B" w:rsidRDefault="00EC5F3B" w:rsidP="00630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5311927"/>
      <w:docPartObj>
        <w:docPartGallery w:val="Page Numbers (Bottom of Page)"/>
        <w:docPartUnique/>
      </w:docPartObj>
    </w:sdtPr>
    <w:sdtEndPr/>
    <w:sdtContent>
      <w:p w14:paraId="537DE75E" w14:textId="4DF1EC8C" w:rsidR="00630F1B" w:rsidRDefault="00630F1B">
        <w:pPr>
          <w:pStyle w:val="Stopka"/>
          <w:jc w:val="right"/>
        </w:pPr>
        <w:r>
          <w:fldChar w:fldCharType="begin"/>
        </w:r>
        <w:r>
          <w:instrText>PAGE   \* MERGEFORMAT</w:instrText>
        </w:r>
        <w:r>
          <w:fldChar w:fldCharType="separate"/>
        </w:r>
        <w:r>
          <w:t>2</w:t>
        </w:r>
        <w:r>
          <w:fldChar w:fldCharType="end"/>
        </w:r>
      </w:p>
    </w:sdtContent>
  </w:sdt>
  <w:p w14:paraId="01034C09" w14:textId="77777777" w:rsidR="00630F1B" w:rsidRDefault="00630F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9EA2B" w14:textId="77777777" w:rsidR="00EC5F3B" w:rsidRDefault="00EC5F3B" w:rsidP="00630F1B">
      <w:pPr>
        <w:spacing w:after="0" w:line="240" w:lineRule="auto"/>
      </w:pPr>
      <w:r>
        <w:separator/>
      </w:r>
    </w:p>
  </w:footnote>
  <w:footnote w:type="continuationSeparator" w:id="0">
    <w:p w14:paraId="53B81B38" w14:textId="77777777" w:rsidR="00EC5F3B" w:rsidRDefault="00EC5F3B" w:rsidP="00630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8B328D"/>
    <w:multiLevelType w:val="hybridMultilevel"/>
    <w:tmpl w:val="BF1CDC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2D8E0A74"/>
    <w:name w:val="WW8Num1"/>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color w:val="auto"/>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3" w15:restartNumberingAfterBreak="0">
    <w:nsid w:val="01802FD8"/>
    <w:multiLevelType w:val="hybridMultilevel"/>
    <w:tmpl w:val="1FE02264"/>
    <w:lvl w:ilvl="0" w:tplc="BC98837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4044F3"/>
    <w:multiLevelType w:val="hybridMultilevel"/>
    <w:tmpl w:val="1AE2AD2E"/>
    <w:lvl w:ilvl="0" w:tplc="6D944DA4">
      <w:start w:val="1"/>
      <w:numFmt w:val="decimal"/>
      <w:lvlText w:val="%1."/>
      <w:lvlJc w:val="left"/>
      <w:pPr>
        <w:ind w:left="426" w:hanging="360"/>
      </w:pPr>
      <w:rPr>
        <w:rFonts w:hint="default"/>
        <w:b w:val="0"/>
        <w:sz w:val="22"/>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5" w15:restartNumberingAfterBreak="0">
    <w:nsid w:val="1C3669B2"/>
    <w:multiLevelType w:val="hybridMultilevel"/>
    <w:tmpl w:val="D1C0534A"/>
    <w:lvl w:ilvl="0" w:tplc="9F446154">
      <w:start w:val="1"/>
      <w:numFmt w:val="lowerLetter"/>
      <w:lvlText w:val="%1)"/>
      <w:lvlJc w:val="left"/>
      <w:pPr>
        <w:ind w:left="1429" w:hanging="360"/>
      </w:pPr>
      <w:rPr>
        <w:b w:val="0"/>
        <w:i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1D3E1629"/>
    <w:multiLevelType w:val="hybridMultilevel"/>
    <w:tmpl w:val="2DDE2AE2"/>
    <w:lvl w:ilvl="0" w:tplc="6BBC6F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4D5281"/>
    <w:multiLevelType w:val="hybridMultilevel"/>
    <w:tmpl w:val="22F42FEE"/>
    <w:lvl w:ilvl="0" w:tplc="21F878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95024B"/>
    <w:multiLevelType w:val="hybridMultilevel"/>
    <w:tmpl w:val="2EB2D44C"/>
    <w:lvl w:ilvl="0" w:tplc="3CDC54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53C1D99"/>
    <w:multiLevelType w:val="hybridMultilevel"/>
    <w:tmpl w:val="D73E2660"/>
    <w:lvl w:ilvl="0" w:tplc="B6D82A5E">
      <w:start w:val="1"/>
      <w:numFmt w:val="lowerLetter"/>
      <w:lvlText w:val="%1)"/>
      <w:lvlJc w:val="left"/>
      <w:pPr>
        <w:ind w:left="573" w:hanging="360"/>
      </w:pPr>
      <w:rPr>
        <w:rFonts w:hint="default"/>
      </w:rPr>
    </w:lvl>
    <w:lvl w:ilvl="1" w:tplc="04150019" w:tentative="1">
      <w:start w:val="1"/>
      <w:numFmt w:val="lowerLetter"/>
      <w:lvlText w:val="%2."/>
      <w:lvlJc w:val="left"/>
      <w:pPr>
        <w:ind w:left="1293" w:hanging="360"/>
      </w:pPr>
    </w:lvl>
    <w:lvl w:ilvl="2" w:tplc="0415001B" w:tentative="1">
      <w:start w:val="1"/>
      <w:numFmt w:val="lowerRoman"/>
      <w:lvlText w:val="%3."/>
      <w:lvlJc w:val="right"/>
      <w:pPr>
        <w:ind w:left="2013" w:hanging="180"/>
      </w:pPr>
    </w:lvl>
    <w:lvl w:ilvl="3" w:tplc="0415000F" w:tentative="1">
      <w:start w:val="1"/>
      <w:numFmt w:val="decimal"/>
      <w:lvlText w:val="%4."/>
      <w:lvlJc w:val="left"/>
      <w:pPr>
        <w:ind w:left="2733" w:hanging="360"/>
      </w:pPr>
    </w:lvl>
    <w:lvl w:ilvl="4" w:tplc="04150019" w:tentative="1">
      <w:start w:val="1"/>
      <w:numFmt w:val="lowerLetter"/>
      <w:lvlText w:val="%5."/>
      <w:lvlJc w:val="left"/>
      <w:pPr>
        <w:ind w:left="3453" w:hanging="360"/>
      </w:pPr>
    </w:lvl>
    <w:lvl w:ilvl="5" w:tplc="0415001B" w:tentative="1">
      <w:start w:val="1"/>
      <w:numFmt w:val="lowerRoman"/>
      <w:lvlText w:val="%6."/>
      <w:lvlJc w:val="right"/>
      <w:pPr>
        <w:ind w:left="4173" w:hanging="180"/>
      </w:pPr>
    </w:lvl>
    <w:lvl w:ilvl="6" w:tplc="0415000F" w:tentative="1">
      <w:start w:val="1"/>
      <w:numFmt w:val="decimal"/>
      <w:lvlText w:val="%7."/>
      <w:lvlJc w:val="left"/>
      <w:pPr>
        <w:ind w:left="4893" w:hanging="360"/>
      </w:pPr>
    </w:lvl>
    <w:lvl w:ilvl="7" w:tplc="04150019" w:tentative="1">
      <w:start w:val="1"/>
      <w:numFmt w:val="lowerLetter"/>
      <w:lvlText w:val="%8."/>
      <w:lvlJc w:val="left"/>
      <w:pPr>
        <w:ind w:left="5613" w:hanging="360"/>
      </w:pPr>
    </w:lvl>
    <w:lvl w:ilvl="8" w:tplc="0415001B" w:tentative="1">
      <w:start w:val="1"/>
      <w:numFmt w:val="lowerRoman"/>
      <w:lvlText w:val="%9."/>
      <w:lvlJc w:val="right"/>
      <w:pPr>
        <w:ind w:left="6333" w:hanging="180"/>
      </w:pPr>
    </w:lvl>
  </w:abstractNum>
  <w:abstractNum w:abstractNumId="10" w15:restartNumberingAfterBreak="0">
    <w:nsid w:val="268D22D1"/>
    <w:multiLevelType w:val="hybridMultilevel"/>
    <w:tmpl w:val="DA8A5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3F113D"/>
    <w:multiLevelType w:val="hybridMultilevel"/>
    <w:tmpl w:val="B3545570"/>
    <w:lvl w:ilvl="0" w:tplc="16CCF704">
      <w:start w:val="1"/>
      <w:numFmt w:val="decimal"/>
      <w:lvlText w:val="%1)"/>
      <w:lvlJc w:val="left"/>
      <w:pPr>
        <w:ind w:left="933" w:hanging="360"/>
      </w:pPr>
      <w:rPr>
        <w:b w:val="0"/>
      </w:rPr>
    </w:lvl>
    <w:lvl w:ilvl="1" w:tplc="04150019" w:tentative="1">
      <w:start w:val="1"/>
      <w:numFmt w:val="lowerLetter"/>
      <w:lvlText w:val="%2."/>
      <w:lvlJc w:val="left"/>
      <w:pPr>
        <w:ind w:left="1653" w:hanging="360"/>
      </w:pPr>
    </w:lvl>
    <w:lvl w:ilvl="2" w:tplc="0415001B" w:tentative="1">
      <w:start w:val="1"/>
      <w:numFmt w:val="lowerRoman"/>
      <w:lvlText w:val="%3."/>
      <w:lvlJc w:val="right"/>
      <w:pPr>
        <w:ind w:left="2373" w:hanging="180"/>
      </w:pPr>
    </w:lvl>
    <w:lvl w:ilvl="3" w:tplc="0415000F" w:tentative="1">
      <w:start w:val="1"/>
      <w:numFmt w:val="decimal"/>
      <w:lvlText w:val="%4."/>
      <w:lvlJc w:val="left"/>
      <w:pPr>
        <w:ind w:left="3093" w:hanging="360"/>
      </w:pPr>
    </w:lvl>
    <w:lvl w:ilvl="4" w:tplc="04150019" w:tentative="1">
      <w:start w:val="1"/>
      <w:numFmt w:val="lowerLetter"/>
      <w:lvlText w:val="%5."/>
      <w:lvlJc w:val="left"/>
      <w:pPr>
        <w:ind w:left="3813" w:hanging="360"/>
      </w:pPr>
    </w:lvl>
    <w:lvl w:ilvl="5" w:tplc="0415001B" w:tentative="1">
      <w:start w:val="1"/>
      <w:numFmt w:val="lowerRoman"/>
      <w:lvlText w:val="%6."/>
      <w:lvlJc w:val="right"/>
      <w:pPr>
        <w:ind w:left="4533" w:hanging="180"/>
      </w:pPr>
    </w:lvl>
    <w:lvl w:ilvl="6" w:tplc="0415000F" w:tentative="1">
      <w:start w:val="1"/>
      <w:numFmt w:val="decimal"/>
      <w:lvlText w:val="%7."/>
      <w:lvlJc w:val="left"/>
      <w:pPr>
        <w:ind w:left="5253" w:hanging="360"/>
      </w:pPr>
    </w:lvl>
    <w:lvl w:ilvl="7" w:tplc="04150019" w:tentative="1">
      <w:start w:val="1"/>
      <w:numFmt w:val="lowerLetter"/>
      <w:lvlText w:val="%8."/>
      <w:lvlJc w:val="left"/>
      <w:pPr>
        <w:ind w:left="5973" w:hanging="360"/>
      </w:pPr>
    </w:lvl>
    <w:lvl w:ilvl="8" w:tplc="0415001B" w:tentative="1">
      <w:start w:val="1"/>
      <w:numFmt w:val="lowerRoman"/>
      <w:lvlText w:val="%9."/>
      <w:lvlJc w:val="right"/>
      <w:pPr>
        <w:ind w:left="6693" w:hanging="180"/>
      </w:pPr>
    </w:lvl>
  </w:abstractNum>
  <w:abstractNum w:abstractNumId="12" w15:restartNumberingAfterBreak="0">
    <w:nsid w:val="2AB0595E"/>
    <w:multiLevelType w:val="hybridMultilevel"/>
    <w:tmpl w:val="82822956"/>
    <w:lvl w:ilvl="0" w:tplc="04150017">
      <w:start w:val="1"/>
      <w:numFmt w:val="lowerLetter"/>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58393F"/>
    <w:multiLevelType w:val="hybridMultilevel"/>
    <w:tmpl w:val="D0FCE142"/>
    <w:lvl w:ilvl="0" w:tplc="3CDC540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15:restartNumberingAfterBreak="0">
    <w:nsid w:val="34DC206D"/>
    <w:multiLevelType w:val="hybridMultilevel"/>
    <w:tmpl w:val="6B2CCEBC"/>
    <w:lvl w:ilvl="0" w:tplc="11D4744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61087A"/>
    <w:multiLevelType w:val="hybridMultilevel"/>
    <w:tmpl w:val="1FA2DF98"/>
    <w:lvl w:ilvl="0" w:tplc="5C5A3C7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6C02BA"/>
    <w:multiLevelType w:val="hybridMultilevel"/>
    <w:tmpl w:val="EB524A12"/>
    <w:lvl w:ilvl="0" w:tplc="8AAC913A">
      <w:start w:val="1"/>
      <w:numFmt w:val="decimal"/>
      <w:lvlText w:val="%1)"/>
      <w:lvlJc w:val="left"/>
      <w:pPr>
        <w:ind w:left="573" w:hanging="360"/>
      </w:pPr>
      <w:rPr>
        <w:rFonts w:hint="default"/>
      </w:rPr>
    </w:lvl>
    <w:lvl w:ilvl="1" w:tplc="04150019" w:tentative="1">
      <w:start w:val="1"/>
      <w:numFmt w:val="lowerLetter"/>
      <w:lvlText w:val="%2."/>
      <w:lvlJc w:val="left"/>
      <w:pPr>
        <w:ind w:left="1293" w:hanging="360"/>
      </w:pPr>
    </w:lvl>
    <w:lvl w:ilvl="2" w:tplc="0415001B" w:tentative="1">
      <w:start w:val="1"/>
      <w:numFmt w:val="lowerRoman"/>
      <w:lvlText w:val="%3."/>
      <w:lvlJc w:val="right"/>
      <w:pPr>
        <w:ind w:left="2013" w:hanging="180"/>
      </w:pPr>
    </w:lvl>
    <w:lvl w:ilvl="3" w:tplc="0415000F" w:tentative="1">
      <w:start w:val="1"/>
      <w:numFmt w:val="decimal"/>
      <w:lvlText w:val="%4."/>
      <w:lvlJc w:val="left"/>
      <w:pPr>
        <w:ind w:left="2733" w:hanging="360"/>
      </w:pPr>
    </w:lvl>
    <w:lvl w:ilvl="4" w:tplc="04150019" w:tentative="1">
      <w:start w:val="1"/>
      <w:numFmt w:val="lowerLetter"/>
      <w:lvlText w:val="%5."/>
      <w:lvlJc w:val="left"/>
      <w:pPr>
        <w:ind w:left="3453" w:hanging="360"/>
      </w:pPr>
    </w:lvl>
    <w:lvl w:ilvl="5" w:tplc="0415001B" w:tentative="1">
      <w:start w:val="1"/>
      <w:numFmt w:val="lowerRoman"/>
      <w:lvlText w:val="%6."/>
      <w:lvlJc w:val="right"/>
      <w:pPr>
        <w:ind w:left="4173" w:hanging="180"/>
      </w:pPr>
    </w:lvl>
    <w:lvl w:ilvl="6" w:tplc="0415000F" w:tentative="1">
      <w:start w:val="1"/>
      <w:numFmt w:val="decimal"/>
      <w:lvlText w:val="%7."/>
      <w:lvlJc w:val="left"/>
      <w:pPr>
        <w:ind w:left="4893" w:hanging="360"/>
      </w:pPr>
    </w:lvl>
    <w:lvl w:ilvl="7" w:tplc="04150019" w:tentative="1">
      <w:start w:val="1"/>
      <w:numFmt w:val="lowerLetter"/>
      <w:lvlText w:val="%8."/>
      <w:lvlJc w:val="left"/>
      <w:pPr>
        <w:ind w:left="5613" w:hanging="360"/>
      </w:pPr>
    </w:lvl>
    <w:lvl w:ilvl="8" w:tplc="0415001B" w:tentative="1">
      <w:start w:val="1"/>
      <w:numFmt w:val="lowerRoman"/>
      <w:lvlText w:val="%9."/>
      <w:lvlJc w:val="right"/>
      <w:pPr>
        <w:ind w:left="6333" w:hanging="180"/>
      </w:pPr>
    </w:lvl>
  </w:abstractNum>
  <w:abstractNum w:abstractNumId="17" w15:restartNumberingAfterBreak="0">
    <w:nsid w:val="41DE13CE"/>
    <w:multiLevelType w:val="hybridMultilevel"/>
    <w:tmpl w:val="5090351E"/>
    <w:lvl w:ilvl="0" w:tplc="33941B94">
      <w:start w:val="1"/>
      <w:numFmt w:val="lowerLetter"/>
      <w:lvlText w:val="%1)"/>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D12BE4"/>
    <w:multiLevelType w:val="hybridMultilevel"/>
    <w:tmpl w:val="842E7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A1512A"/>
    <w:multiLevelType w:val="hybridMultilevel"/>
    <w:tmpl w:val="A7945EAA"/>
    <w:lvl w:ilvl="0" w:tplc="29306CEC">
      <w:start w:val="1"/>
      <w:numFmt w:val="lowerLetter"/>
      <w:lvlText w:val="%1)"/>
      <w:lvlJc w:val="left"/>
      <w:pPr>
        <w:ind w:left="1500" w:hanging="360"/>
      </w:pPr>
      <w:rPr>
        <w:b w:val="0"/>
        <w:i w:val="0"/>
        <w:strike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0" w15:restartNumberingAfterBreak="0">
    <w:nsid w:val="53911AF7"/>
    <w:multiLevelType w:val="hybridMultilevel"/>
    <w:tmpl w:val="C43A5A3C"/>
    <w:lvl w:ilvl="0" w:tplc="33688D30">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136DF4"/>
    <w:multiLevelType w:val="hybridMultilevel"/>
    <w:tmpl w:val="1996FD84"/>
    <w:lvl w:ilvl="0" w:tplc="4CA47DD6">
      <w:start w:val="2"/>
      <w:numFmt w:val="decimal"/>
      <w:lvlText w:val="%1)"/>
      <w:lvlJc w:val="left"/>
      <w:pPr>
        <w:ind w:left="933" w:hanging="360"/>
      </w:pPr>
      <w:rPr>
        <w:rFonts w:hint="default"/>
      </w:rPr>
    </w:lvl>
    <w:lvl w:ilvl="1" w:tplc="04150019" w:tentative="1">
      <w:start w:val="1"/>
      <w:numFmt w:val="lowerLetter"/>
      <w:lvlText w:val="%2."/>
      <w:lvlJc w:val="left"/>
      <w:pPr>
        <w:ind w:left="1653" w:hanging="360"/>
      </w:pPr>
    </w:lvl>
    <w:lvl w:ilvl="2" w:tplc="0415001B" w:tentative="1">
      <w:start w:val="1"/>
      <w:numFmt w:val="lowerRoman"/>
      <w:lvlText w:val="%3."/>
      <w:lvlJc w:val="right"/>
      <w:pPr>
        <w:ind w:left="2373" w:hanging="180"/>
      </w:pPr>
    </w:lvl>
    <w:lvl w:ilvl="3" w:tplc="0415000F" w:tentative="1">
      <w:start w:val="1"/>
      <w:numFmt w:val="decimal"/>
      <w:lvlText w:val="%4."/>
      <w:lvlJc w:val="left"/>
      <w:pPr>
        <w:ind w:left="3093" w:hanging="360"/>
      </w:pPr>
    </w:lvl>
    <w:lvl w:ilvl="4" w:tplc="04150019" w:tentative="1">
      <w:start w:val="1"/>
      <w:numFmt w:val="lowerLetter"/>
      <w:lvlText w:val="%5."/>
      <w:lvlJc w:val="left"/>
      <w:pPr>
        <w:ind w:left="3813" w:hanging="360"/>
      </w:pPr>
    </w:lvl>
    <w:lvl w:ilvl="5" w:tplc="0415001B" w:tentative="1">
      <w:start w:val="1"/>
      <w:numFmt w:val="lowerRoman"/>
      <w:lvlText w:val="%6."/>
      <w:lvlJc w:val="right"/>
      <w:pPr>
        <w:ind w:left="4533" w:hanging="180"/>
      </w:pPr>
    </w:lvl>
    <w:lvl w:ilvl="6" w:tplc="0415000F" w:tentative="1">
      <w:start w:val="1"/>
      <w:numFmt w:val="decimal"/>
      <w:lvlText w:val="%7."/>
      <w:lvlJc w:val="left"/>
      <w:pPr>
        <w:ind w:left="5253" w:hanging="360"/>
      </w:pPr>
    </w:lvl>
    <w:lvl w:ilvl="7" w:tplc="04150019" w:tentative="1">
      <w:start w:val="1"/>
      <w:numFmt w:val="lowerLetter"/>
      <w:lvlText w:val="%8."/>
      <w:lvlJc w:val="left"/>
      <w:pPr>
        <w:ind w:left="5973" w:hanging="360"/>
      </w:pPr>
    </w:lvl>
    <w:lvl w:ilvl="8" w:tplc="0415001B" w:tentative="1">
      <w:start w:val="1"/>
      <w:numFmt w:val="lowerRoman"/>
      <w:lvlText w:val="%9."/>
      <w:lvlJc w:val="right"/>
      <w:pPr>
        <w:ind w:left="6693" w:hanging="180"/>
      </w:pPr>
    </w:lvl>
  </w:abstractNum>
  <w:abstractNum w:abstractNumId="22" w15:restartNumberingAfterBreak="0">
    <w:nsid w:val="59B54CDA"/>
    <w:multiLevelType w:val="hybridMultilevel"/>
    <w:tmpl w:val="D2686BA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D36524"/>
    <w:multiLevelType w:val="hybridMultilevel"/>
    <w:tmpl w:val="A9940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6B2A89"/>
    <w:multiLevelType w:val="hybridMultilevel"/>
    <w:tmpl w:val="A950EE82"/>
    <w:lvl w:ilvl="0" w:tplc="8982AC46">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5" w15:restartNumberingAfterBreak="0">
    <w:nsid w:val="5F742E46"/>
    <w:multiLevelType w:val="hybridMultilevel"/>
    <w:tmpl w:val="CBB2F2AA"/>
    <w:lvl w:ilvl="0" w:tplc="172A1E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B6296B"/>
    <w:multiLevelType w:val="hybridMultilevel"/>
    <w:tmpl w:val="3D4CE956"/>
    <w:lvl w:ilvl="0" w:tplc="04150011">
      <w:start w:val="1"/>
      <w:numFmt w:val="decimal"/>
      <w:lvlText w:val="%1)"/>
      <w:lvlJc w:val="left"/>
      <w:pPr>
        <w:ind w:left="857" w:hanging="360"/>
      </w:p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27" w15:restartNumberingAfterBreak="0">
    <w:nsid w:val="6B4E6268"/>
    <w:multiLevelType w:val="hybridMultilevel"/>
    <w:tmpl w:val="1E08A25A"/>
    <w:lvl w:ilvl="0" w:tplc="FE188476">
      <w:start w:val="1"/>
      <w:numFmt w:val="decimal"/>
      <w:lvlText w:val="%1)"/>
      <w:lvlJc w:val="left"/>
      <w:pPr>
        <w:ind w:left="719" w:hanging="360"/>
      </w:pPr>
      <w:rPr>
        <w:rFonts w:hint="default"/>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28" w15:restartNumberingAfterBreak="0">
    <w:nsid w:val="6B9C13FD"/>
    <w:multiLevelType w:val="hybridMultilevel"/>
    <w:tmpl w:val="E9C61680"/>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9" w15:restartNumberingAfterBreak="0">
    <w:nsid w:val="6D9D7229"/>
    <w:multiLevelType w:val="hybridMultilevel"/>
    <w:tmpl w:val="A2DAF70A"/>
    <w:lvl w:ilvl="0" w:tplc="F36CF8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73541D8B"/>
    <w:multiLevelType w:val="hybridMultilevel"/>
    <w:tmpl w:val="1406B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F812D0"/>
    <w:multiLevelType w:val="hybridMultilevel"/>
    <w:tmpl w:val="10AABD7A"/>
    <w:lvl w:ilvl="0" w:tplc="4F02958E">
      <w:start w:val="1"/>
      <w:numFmt w:val="lowerLetter"/>
      <w:lvlText w:val="%1)"/>
      <w:lvlJc w:val="left"/>
      <w:pPr>
        <w:ind w:left="933" w:hanging="360"/>
      </w:pPr>
      <w:rPr>
        <w:rFonts w:hint="default"/>
      </w:rPr>
    </w:lvl>
    <w:lvl w:ilvl="1" w:tplc="04150019" w:tentative="1">
      <w:start w:val="1"/>
      <w:numFmt w:val="lowerLetter"/>
      <w:lvlText w:val="%2."/>
      <w:lvlJc w:val="left"/>
      <w:pPr>
        <w:ind w:left="1653" w:hanging="360"/>
      </w:pPr>
    </w:lvl>
    <w:lvl w:ilvl="2" w:tplc="0415001B" w:tentative="1">
      <w:start w:val="1"/>
      <w:numFmt w:val="lowerRoman"/>
      <w:lvlText w:val="%3."/>
      <w:lvlJc w:val="right"/>
      <w:pPr>
        <w:ind w:left="2373" w:hanging="180"/>
      </w:pPr>
    </w:lvl>
    <w:lvl w:ilvl="3" w:tplc="0415000F" w:tentative="1">
      <w:start w:val="1"/>
      <w:numFmt w:val="decimal"/>
      <w:lvlText w:val="%4."/>
      <w:lvlJc w:val="left"/>
      <w:pPr>
        <w:ind w:left="3093" w:hanging="360"/>
      </w:pPr>
    </w:lvl>
    <w:lvl w:ilvl="4" w:tplc="04150019" w:tentative="1">
      <w:start w:val="1"/>
      <w:numFmt w:val="lowerLetter"/>
      <w:lvlText w:val="%5."/>
      <w:lvlJc w:val="left"/>
      <w:pPr>
        <w:ind w:left="3813" w:hanging="360"/>
      </w:pPr>
    </w:lvl>
    <w:lvl w:ilvl="5" w:tplc="0415001B" w:tentative="1">
      <w:start w:val="1"/>
      <w:numFmt w:val="lowerRoman"/>
      <w:lvlText w:val="%6."/>
      <w:lvlJc w:val="right"/>
      <w:pPr>
        <w:ind w:left="4533" w:hanging="180"/>
      </w:pPr>
    </w:lvl>
    <w:lvl w:ilvl="6" w:tplc="0415000F" w:tentative="1">
      <w:start w:val="1"/>
      <w:numFmt w:val="decimal"/>
      <w:lvlText w:val="%7."/>
      <w:lvlJc w:val="left"/>
      <w:pPr>
        <w:ind w:left="5253" w:hanging="360"/>
      </w:pPr>
    </w:lvl>
    <w:lvl w:ilvl="7" w:tplc="04150019" w:tentative="1">
      <w:start w:val="1"/>
      <w:numFmt w:val="lowerLetter"/>
      <w:lvlText w:val="%8."/>
      <w:lvlJc w:val="left"/>
      <w:pPr>
        <w:ind w:left="5973" w:hanging="360"/>
      </w:pPr>
    </w:lvl>
    <w:lvl w:ilvl="8" w:tplc="0415001B" w:tentative="1">
      <w:start w:val="1"/>
      <w:numFmt w:val="lowerRoman"/>
      <w:lvlText w:val="%9."/>
      <w:lvlJc w:val="right"/>
      <w:pPr>
        <w:ind w:left="6693" w:hanging="180"/>
      </w:pPr>
    </w:lvl>
  </w:abstractNum>
  <w:abstractNum w:abstractNumId="32" w15:restartNumberingAfterBreak="0">
    <w:nsid w:val="7C51084E"/>
    <w:multiLevelType w:val="hybridMultilevel"/>
    <w:tmpl w:val="3438B33E"/>
    <w:lvl w:ilvl="0" w:tplc="D0D29888">
      <w:start w:val="1"/>
      <w:numFmt w:val="upperRoman"/>
      <w:lvlText w:val="%1."/>
      <w:lvlJc w:val="left"/>
      <w:pPr>
        <w:ind w:left="933" w:hanging="720"/>
      </w:pPr>
      <w:rPr>
        <w:rFonts w:hint="default"/>
      </w:rPr>
    </w:lvl>
    <w:lvl w:ilvl="1" w:tplc="04150019" w:tentative="1">
      <w:start w:val="1"/>
      <w:numFmt w:val="lowerLetter"/>
      <w:lvlText w:val="%2."/>
      <w:lvlJc w:val="left"/>
      <w:pPr>
        <w:ind w:left="1293" w:hanging="360"/>
      </w:pPr>
    </w:lvl>
    <w:lvl w:ilvl="2" w:tplc="0415001B" w:tentative="1">
      <w:start w:val="1"/>
      <w:numFmt w:val="lowerRoman"/>
      <w:lvlText w:val="%3."/>
      <w:lvlJc w:val="right"/>
      <w:pPr>
        <w:ind w:left="2013" w:hanging="180"/>
      </w:pPr>
    </w:lvl>
    <w:lvl w:ilvl="3" w:tplc="0415000F" w:tentative="1">
      <w:start w:val="1"/>
      <w:numFmt w:val="decimal"/>
      <w:lvlText w:val="%4."/>
      <w:lvlJc w:val="left"/>
      <w:pPr>
        <w:ind w:left="2733" w:hanging="360"/>
      </w:pPr>
    </w:lvl>
    <w:lvl w:ilvl="4" w:tplc="04150019" w:tentative="1">
      <w:start w:val="1"/>
      <w:numFmt w:val="lowerLetter"/>
      <w:lvlText w:val="%5."/>
      <w:lvlJc w:val="left"/>
      <w:pPr>
        <w:ind w:left="3453" w:hanging="360"/>
      </w:pPr>
    </w:lvl>
    <w:lvl w:ilvl="5" w:tplc="0415001B" w:tentative="1">
      <w:start w:val="1"/>
      <w:numFmt w:val="lowerRoman"/>
      <w:lvlText w:val="%6."/>
      <w:lvlJc w:val="right"/>
      <w:pPr>
        <w:ind w:left="4173" w:hanging="180"/>
      </w:pPr>
    </w:lvl>
    <w:lvl w:ilvl="6" w:tplc="0415000F" w:tentative="1">
      <w:start w:val="1"/>
      <w:numFmt w:val="decimal"/>
      <w:lvlText w:val="%7."/>
      <w:lvlJc w:val="left"/>
      <w:pPr>
        <w:ind w:left="4893" w:hanging="360"/>
      </w:pPr>
    </w:lvl>
    <w:lvl w:ilvl="7" w:tplc="04150019" w:tentative="1">
      <w:start w:val="1"/>
      <w:numFmt w:val="lowerLetter"/>
      <w:lvlText w:val="%8."/>
      <w:lvlJc w:val="left"/>
      <w:pPr>
        <w:ind w:left="5613" w:hanging="360"/>
      </w:pPr>
    </w:lvl>
    <w:lvl w:ilvl="8" w:tplc="0415001B" w:tentative="1">
      <w:start w:val="1"/>
      <w:numFmt w:val="lowerRoman"/>
      <w:lvlText w:val="%9."/>
      <w:lvlJc w:val="right"/>
      <w:pPr>
        <w:ind w:left="6333" w:hanging="180"/>
      </w:pPr>
    </w:lvl>
  </w:abstractNum>
  <w:abstractNum w:abstractNumId="33" w15:restartNumberingAfterBreak="0">
    <w:nsid w:val="7F4B391A"/>
    <w:multiLevelType w:val="hybridMultilevel"/>
    <w:tmpl w:val="9EFE0BEC"/>
    <w:lvl w:ilvl="0" w:tplc="F36CF8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0"/>
  </w:num>
  <w:num w:numId="2">
    <w:abstractNumId w:val="18"/>
  </w:num>
  <w:num w:numId="3">
    <w:abstractNumId w:val="3"/>
  </w:num>
  <w:num w:numId="4">
    <w:abstractNumId w:val="23"/>
  </w:num>
  <w:num w:numId="5">
    <w:abstractNumId w:val="7"/>
  </w:num>
  <w:num w:numId="6">
    <w:abstractNumId w:val="14"/>
  </w:num>
  <w:num w:numId="7">
    <w:abstractNumId w:val="32"/>
  </w:num>
  <w:num w:numId="8">
    <w:abstractNumId w:val="11"/>
  </w:num>
  <w:num w:numId="9">
    <w:abstractNumId w:val="5"/>
  </w:num>
  <w:num w:numId="10">
    <w:abstractNumId w:val="10"/>
  </w:num>
  <w:num w:numId="11">
    <w:abstractNumId w:val="16"/>
  </w:num>
  <w:num w:numId="12">
    <w:abstractNumId w:val="28"/>
  </w:num>
  <w:num w:numId="13">
    <w:abstractNumId w:val="30"/>
  </w:num>
  <w:num w:numId="14">
    <w:abstractNumId w:val="26"/>
  </w:num>
  <w:num w:numId="15">
    <w:abstractNumId w:val="4"/>
  </w:num>
  <w:num w:numId="16">
    <w:abstractNumId w:val="15"/>
  </w:num>
  <w:num w:numId="17">
    <w:abstractNumId w:val="13"/>
  </w:num>
  <w:num w:numId="18">
    <w:abstractNumId w:val="8"/>
  </w:num>
  <w:num w:numId="19">
    <w:abstractNumId w:val="17"/>
  </w:num>
  <w:num w:numId="20">
    <w:abstractNumId w:val="22"/>
  </w:num>
  <w:num w:numId="21">
    <w:abstractNumId w:val="12"/>
  </w:num>
  <w:num w:numId="22">
    <w:abstractNumId w:val="29"/>
  </w:num>
  <w:num w:numId="23">
    <w:abstractNumId w:val="19"/>
  </w:num>
  <w:num w:numId="24">
    <w:abstractNumId w:val="6"/>
  </w:num>
  <w:num w:numId="25">
    <w:abstractNumId w:val="24"/>
  </w:num>
  <w:num w:numId="26">
    <w:abstractNumId w:val="33"/>
  </w:num>
  <w:num w:numId="27">
    <w:abstractNumId w:val="25"/>
  </w:num>
  <w:num w:numId="28">
    <w:abstractNumId w:val="9"/>
  </w:num>
  <w:num w:numId="29">
    <w:abstractNumId w:val="31"/>
  </w:num>
  <w:num w:numId="30">
    <w:abstractNumId w:val="27"/>
  </w:num>
  <w:num w:numId="31">
    <w:abstractNumId w:val="0"/>
  </w:num>
  <w:num w:numId="32">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9C"/>
    <w:rsid w:val="00005F7D"/>
    <w:rsid w:val="00016BC5"/>
    <w:rsid w:val="000241C5"/>
    <w:rsid w:val="000330CC"/>
    <w:rsid w:val="00033385"/>
    <w:rsid w:val="0003780F"/>
    <w:rsid w:val="00042F46"/>
    <w:rsid w:val="00051260"/>
    <w:rsid w:val="000528CC"/>
    <w:rsid w:val="00061A5B"/>
    <w:rsid w:val="00061E8D"/>
    <w:rsid w:val="00063048"/>
    <w:rsid w:val="00067B18"/>
    <w:rsid w:val="00071FAC"/>
    <w:rsid w:val="00073154"/>
    <w:rsid w:val="00075E1E"/>
    <w:rsid w:val="000875B7"/>
    <w:rsid w:val="000A4704"/>
    <w:rsid w:val="000B447A"/>
    <w:rsid w:val="000B76B0"/>
    <w:rsid w:val="000E20AA"/>
    <w:rsid w:val="000E431B"/>
    <w:rsid w:val="000F29DA"/>
    <w:rsid w:val="000F7899"/>
    <w:rsid w:val="0010412B"/>
    <w:rsid w:val="0011064D"/>
    <w:rsid w:val="0013320F"/>
    <w:rsid w:val="00141852"/>
    <w:rsid w:val="00146C8E"/>
    <w:rsid w:val="001475C1"/>
    <w:rsid w:val="00170379"/>
    <w:rsid w:val="00184B29"/>
    <w:rsid w:val="001B3307"/>
    <w:rsid w:val="001B3771"/>
    <w:rsid w:val="001D1C9E"/>
    <w:rsid w:val="001D2C68"/>
    <w:rsid w:val="001D5936"/>
    <w:rsid w:val="001E0419"/>
    <w:rsid w:val="001F06A4"/>
    <w:rsid w:val="001F4CB1"/>
    <w:rsid w:val="00205778"/>
    <w:rsid w:val="002169CE"/>
    <w:rsid w:val="00220C55"/>
    <w:rsid w:val="0023656D"/>
    <w:rsid w:val="00236ECA"/>
    <w:rsid w:val="0024402B"/>
    <w:rsid w:val="002455E7"/>
    <w:rsid w:val="002528C8"/>
    <w:rsid w:val="00262ADE"/>
    <w:rsid w:val="00265DBD"/>
    <w:rsid w:val="002B6F8D"/>
    <w:rsid w:val="002B77C1"/>
    <w:rsid w:val="002E274E"/>
    <w:rsid w:val="002E7DB0"/>
    <w:rsid w:val="002F0A83"/>
    <w:rsid w:val="003105ED"/>
    <w:rsid w:val="003207BA"/>
    <w:rsid w:val="003236EF"/>
    <w:rsid w:val="003300E6"/>
    <w:rsid w:val="00330EFB"/>
    <w:rsid w:val="003557B2"/>
    <w:rsid w:val="00362AF3"/>
    <w:rsid w:val="003769DA"/>
    <w:rsid w:val="003860A6"/>
    <w:rsid w:val="003B3E7E"/>
    <w:rsid w:val="003B6A34"/>
    <w:rsid w:val="003C04D9"/>
    <w:rsid w:val="003C0C33"/>
    <w:rsid w:val="003C164E"/>
    <w:rsid w:val="003C782D"/>
    <w:rsid w:val="003F5D96"/>
    <w:rsid w:val="00424494"/>
    <w:rsid w:val="00425BC6"/>
    <w:rsid w:val="0042720C"/>
    <w:rsid w:val="004352C2"/>
    <w:rsid w:val="004A6ABD"/>
    <w:rsid w:val="004B5F44"/>
    <w:rsid w:val="004B71C1"/>
    <w:rsid w:val="004C5D2C"/>
    <w:rsid w:val="004D5A56"/>
    <w:rsid w:val="004E33C2"/>
    <w:rsid w:val="004E49D7"/>
    <w:rsid w:val="004E54B0"/>
    <w:rsid w:val="004F4FCA"/>
    <w:rsid w:val="00503D44"/>
    <w:rsid w:val="00523161"/>
    <w:rsid w:val="0052403B"/>
    <w:rsid w:val="0053011B"/>
    <w:rsid w:val="00541FCD"/>
    <w:rsid w:val="0054598C"/>
    <w:rsid w:val="00552A60"/>
    <w:rsid w:val="0055382C"/>
    <w:rsid w:val="00567137"/>
    <w:rsid w:val="00567EB6"/>
    <w:rsid w:val="00567FDC"/>
    <w:rsid w:val="005701DD"/>
    <w:rsid w:val="005B3FB0"/>
    <w:rsid w:val="005B71AD"/>
    <w:rsid w:val="005D193A"/>
    <w:rsid w:val="005E033E"/>
    <w:rsid w:val="005E0BA3"/>
    <w:rsid w:val="005E567F"/>
    <w:rsid w:val="005E6AFD"/>
    <w:rsid w:val="005F3F92"/>
    <w:rsid w:val="005F5DD3"/>
    <w:rsid w:val="00604783"/>
    <w:rsid w:val="00615B20"/>
    <w:rsid w:val="00630F1B"/>
    <w:rsid w:val="0063182B"/>
    <w:rsid w:val="00651BBD"/>
    <w:rsid w:val="00654196"/>
    <w:rsid w:val="00660955"/>
    <w:rsid w:val="006656C6"/>
    <w:rsid w:val="006742C3"/>
    <w:rsid w:val="006800F3"/>
    <w:rsid w:val="00681CAA"/>
    <w:rsid w:val="00685CE7"/>
    <w:rsid w:val="0069097D"/>
    <w:rsid w:val="006A23B8"/>
    <w:rsid w:val="006B41D3"/>
    <w:rsid w:val="006C25D7"/>
    <w:rsid w:val="006E570B"/>
    <w:rsid w:val="006E7C6E"/>
    <w:rsid w:val="00705633"/>
    <w:rsid w:val="007125C2"/>
    <w:rsid w:val="00712FA0"/>
    <w:rsid w:val="007165B0"/>
    <w:rsid w:val="00735119"/>
    <w:rsid w:val="00745F9A"/>
    <w:rsid w:val="007508CC"/>
    <w:rsid w:val="00761302"/>
    <w:rsid w:val="00764AF5"/>
    <w:rsid w:val="007A7A99"/>
    <w:rsid w:val="007B4BDE"/>
    <w:rsid w:val="007D76DA"/>
    <w:rsid w:val="007E0874"/>
    <w:rsid w:val="007E6764"/>
    <w:rsid w:val="007F5A41"/>
    <w:rsid w:val="00823AEA"/>
    <w:rsid w:val="00831A91"/>
    <w:rsid w:val="00833046"/>
    <w:rsid w:val="00864894"/>
    <w:rsid w:val="0087516E"/>
    <w:rsid w:val="008824F5"/>
    <w:rsid w:val="00886C61"/>
    <w:rsid w:val="00886E0A"/>
    <w:rsid w:val="008924CF"/>
    <w:rsid w:val="00892E3B"/>
    <w:rsid w:val="0089358A"/>
    <w:rsid w:val="00894814"/>
    <w:rsid w:val="0089757D"/>
    <w:rsid w:val="008A2290"/>
    <w:rsid w:val="008A55B2"/>
    <w:rsid w:val="008A69E7"/>
    <w:rsid w:val="008B2C8C"/>
    <w:rsid w:val="008C6F02"/>
    <w:rsid w:val="008E4158"/>
    <w:rsid w:val="00917C6F"/>
    <w:rsid w:val="009377BC"/>
    <w:rsid w:val="00961BB2"/>
    <w:rsid w:val="00964C63"/>
    <w:rsid w:val="00971EB0"/>
    <w:rsid w:val="00972CBD"/>
    <w:rsid w:val="00986D8D"/>
    <w:rsid w:val="00994807"/>
    <w:rsid w:val="009B3AAD"/>
    <w:rsid w:val="009C640B"/>
    <w:rsid w:val="009D21B4"/>
    <w:rsid w:val="009D34CE"/>
    <w:rsid w:val="009E3420"/>
    <w:rsid w:val="009E7E5F"/>
    <w:rsid w:val="009F1001"/>
    <w:rsid w:val="009F2A49"/>
    <w:rsid w:val="00A1627E"/>
    <w:rsid w:val="00A43CF2"/>
    <w:rsid w:val="00A47C21"/>
    <w:rsid w:val="00A5412E"/>
    <w:rsid w:val="00A5760E"/>
    <w:rsid w:val="00A63897"/>
    <w:rsid w:val="00A76CBC"/>
    <w:rsid w:val="00A91809"/>
    <w:rsid w:val="00AB64D8"/>
    <w:rsid w:val="00AB6CAB"/>
    <w:rsid w:val="00AC4C6E"/>
    <w:rsid w:val="00AD16D7"/>
    <w:rsid w:val="00AD26C6"/>
    <w:rsid w:val="00AD703C"/>
    <w:rsid w:val="00AE3165"/>
    <w:rsid w:val="00AE6E5F"/>
    <w:rsid w:val="00B00B92"/>
    <w:rsid w:val="00B013D4"/>
    <w:rsid w:val="00B13D31"/>
    <w:rsid w:val="00B1531D"/>
    <w:rsid w:val="00B21022"/>
    <w:rsid w:val="00B220B8"/>
    <w:rsid w:val="00B22984"/>
    <w:rsid w:val="00B240CC"/>
    <w:rsid w:val="00B31D28"/>
    <w:rsid w:val="00B472C5"/>
    <w:rsid w:val="00B7187C"/>
    <w:rsid w:val="00B90FB7"/>
    <w:rsid w:val="00B94D9F"/>
    <w:rsid w:val="00BB3AE7"/>
    <w:rsid w:val="00BB68B8"/>
    <w:rsid w:val="00BB69F6"/>
    <w:rsid w:val="00BD4C60"/>
    <w:rsid w:val="00BF7896"/>
    <w:rsid w:val="00C03D30"/>
    <w:rsid w:val="00C06367"/>
    <w:rsid w:val="00C177FD"/>
    <w:rsid w:val="00C22C6C"/>
    <w:rsid w:val="00C24FCB"/>
    <w:rsid w:val="00C41AF1"/>
    <w:rsid w:val="00C43C9C"/>
    <w:rsid w:val="00C65B5D"/>
    <w:rsid w:val="00C72992"/>
    <w:rsid w:val="00C7497A"/>
    <w:rsid w:val="00C92A85"/>
    <w:rsid w:val="00C948E5"/>
    <w:rsid w:val="00C974C8"/>
    <w:rsid w:val="00CA4AA9"/>
    <w:rsid w:val="00CA7103"/>
    <w:rsid w:val="00CB5569"/>
    <w:rsid w:val="00CB7217"/>
    <w:rsid w:val="00CE4DA5"/>
    <w:rsid w:val="00CE54CB"/>
    <w:rsid w:val="00CF214F"/>
    <w:rsid w:val="00D2507C"/>
    <w:rsid w:val="00D25DDA"/>
    <w:rsid w:val="00D306C9"/>
    <w:rsid w:val="00D45319"/>
    <w:rsid w:val="00D51B7E"/>
    <w:rsid w:val="00D603BD"/>
    <w:rsid w:val="00D72AC2"/>
    <w:rsid w:val="00D747E8"/>
    <w:rsid w:val="00D8451E"/>
    <w:rsid w:val="00DA0C4B"/>
    <w:rsid w:val="00DA7FE4"/>
    <w:rsid w:val="00DB2715"/>
    <w:rsid w:val="00DB36CD"/>
    <w:rsid w:val="00DD2D4B"/>
    <w:rsid w:val="00DD7575"/>
    <w:rsid w:val="00DE776F"/>
    <w:rsid w:val="00DF3812"/>
    <w:rsid w:val="00E00841"/>
    <w:rsid w:val="00E030CE"/>
    <w:rsid w:val="00E10F56"/>
    <w:rsid w:val="00E14ACB"/>
    <w:rsid w:val="00E275B6"/>
    <w:rsid w:val="00E41B1F"/>
    <w:rsid w:val="00E45710"/>
    <w:rsid w:val="00E559F5"/>
    <w:rsid w:val="00E7056E"/>
    <w:rsid w:val="00E85F29"/>
    <w:rsid w:val="00E902A0"/>
    <w:rsid w:val="00E94AF9"/>
    <w:rsid w:val="00E9723C"/>
    <w:rsid w:val="00EA1B2C"/>
    <w:rsid w:val="00EA7DDC"/>
    <w:rsid w:val="00EB33BC"/>
    <w:rsid w:val="00EC5F3B"/>
    <w:rsid w:val="00F02BFE"/>
    <w:rsid w:val="00F06BF0"/>
    <w:rsid w:val="00F17541"/>
    <w:rsid w:val="00F17940"/>
    <w:rsid w:val="00F22C8D"/>
    <w:rsid w:val="00F265EB"/>
    <w:rsid w:val="00F27C41"/>
    <w:rsid w:val="00F31769"/>
    <w:rsid w:val="00F355AD"/>
    <w:rsid w:val="00F42A61"/>
    <w:rsid w:val="00F43D08"/>
    <w:rsid w:val="00F45F8F"/>
    <w:rsid w:val="00F7537B"/>
    <w:rsid w:val="00F7661B"/>
    <w:rsid w:val="00FA0273"/>
    <w:rsid w:val="00FA2C6A"/>
    <w:rsid w:val="00FB6223"/>
    <w:rsid w:val="00FB638A"/>
    <w:rsid w:val="00FC076D"/>
    <w:rsid w:val="00FD42BF"/>
    <w:rsid w:val="00FE0C54"/>
    <w:rsid w:val="00FF0E12"/>
    <w:rsid w:val="00FF15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758E"/>
  <w15:docId w15:val="{F786CADF-DBB5-4593-A99F-9ADBC8A4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43C9C"/>
    <w:rPr>
      <w:color w:val="0000FF" w:themeColor="hyperlink"/>
      <w:u w:val="single"/>
    </w:rPr>
  </w:style>
  <w:style w:type="paragraph" w:styleId="Akapitzlist">
    <w:name w:val="List Paragraph"/>
    <w:basedOn w:val="Normalny"/>
    <w:uiPriority w:val="34"/>
    <w:qFormat/>
    <w:rsid w:val="00AC4C6E"/>
    <w:pPr>
      <w:ind w:left="720"/>
      <w:contextualSpacing/>
    </w:pPr>
  </w:style>
  <w:style w:type="paragraph" w:styleId="Tekstdymka">
    <w:name w:val="Balloon Text"/>
    <w:basedOn w:val="Normalny"/>
    <w:link w:val="TekstdymkaZnak"/>
    <w:uiPriority w:val="99"/>
    <w:semiHidden/>
    <w:unhideWhenUsed/>
    <w:rsid w:val="0017037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70379"/>
    <w:rPr>
      <w:rFonts w:ascii="Tahoma" w:hAnsi="Tahoma" w:cs="Tahoma"/>
      <w:sz w:val="16"/>
      <w:szCs w:val="16"/>
    </w:rPr>
  </w:style>
  <w:style w:type="paragraph" w:styleId="NormalnyWeb">
    <w:name w:val="Normal (Web)"/>
    <w:basedOn w:val="Normalny"/>
    <w:rsid w:val="00F43D08"/>
    <w:pPr>
      <w:suppressAutoHyphens/>
      <w:spacing w:before="280" w:after="28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59"/>
    <w:rsid w:val="00A57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54196"/>
    <w:rPr>
      <w:sz w:val="16"/>
      <w:szCs w:val="16"/>
    </w:rPr>
  </w:style>
  <w:style w:type="paragraph" w:styleId="Tekstkomentarza">
    <w:name w:val="annotation text"/>
    <w:basedOn w:val="Normalny"/>
    <w:link w:val="TekstkomentarzaZnak"/>
    <w:uiPriority w:val="99"/>
    <w:semiHidden/>
    <w:unhideWhenUsed/>
    <w:rsid w:val="0065419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54196"/>
    <w:rPr>
      <w:sz w:val="20"/>
      <w:szCs w:val="20"/>
    </w:rPr>
  </w:style>
  <w:style w:type="paragraph" w:styleId="Tematkomentarza">
    <w:name w:val="annotation subject"/>
    <w:basedOn w:val="Tekstkomentarza"/>
    <w:next w:val="Tekstkomentarza"/>
    <w:link w:val="TematkomentarzaZnak"/>
    <w:uiPriority w:val="99"/>
    <w:semiHidden/>
    <w:unhideWhenUsed/>
    <w:rsid w:val="00654196"/>
    <w:rPr>
      <w:b/>
      <w:bCs/>
    </w:rPr>
  </w:style>
  <w:style w:type="character" w:customStyle="1" w:styleId="TematkomentarzaZnak">
    <w:name w:val="Temat komentarza Znak"/>
    <w:basedOn w:val="TekstkomentarzaZnak"/>
    <w:link w:val="Tematkomentarza"/>
    <w:uiPriority w:val="99"/>
    <w:semiHidden/>
    <w:rsid w:val="00654196"/>
    <w:rPr>
      <w:b/>
      <w:bCs/>
      <w:sz w:val="20"/>
      <w:szCs w:val="20"/>
    </w:rPr>
  </w:style>
  <w:style w:type="paragraph" w:styleId="Tekstpodstawowy">
    <w:name w:val="Body Text"/>
    <w:aliases w:val="Tekst podstawow.(F2),(F2)"/>
    <w:basedOn w:val="Normalny"/>
    <w:link w:val="TekstpodstawowyZnak"/>
    <w:rsid w:val="003207BA"/>
    <w:pPr>
      <w:widowControl w:val="0"/>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odstawowyZnak">
    <w:name w:val="Tekst podstawowy Znak"/>
    <w:aliases w:val="Tekst podstawow.(F2) Znak,(F2) Znak"/>
    <w:basedOn w:val="Domylnaczcionkaakapitu"/>
    <w:link w:val="Tekstpodstawowy"/>
    <w:rsid w:val="003207BA"/>
    <w:rPr>
      <w:rFonts w:ascii="Times New Roman" w:eastAsia="Times New Roman" w:hAnsi="Times New Roman" w:cs="Times New Roman"/>
      <w:b/>
      <w:bCs/>
      <w:sz w:val="24"/>
      <w:szCs w:val="24"/>
      <w:lang w:eastAsia="ar-SA"/>
    </w:rPr>
  </w:style>
  <w:style w:type="paragraph" w:styleId="Tytu">
    <w:name w:val="Title"/>
    <w:basedOn w:val="Normalny"/>
    <w:next w:val="Podtytu"/>
    <w:link w:val="TytuZnak"/>
    <w:qFormat/>
    <w:rsid w:val="003207BA"/>
    <w:pPr>
      <w:suppressAutoHyphens/>
      <w:spacing w:after="0" w:line="240" w:lineRule="auto"/>
      <w:jc w:val="center"/>
    </w:pPr>
    <w:rPr>
      <w:rFonts w:ascii="Times New Roman" w:eastAsia="Times New Roman" w:hAnsi="Times New Roman" w:cs="Times New Roman"/>
      <w:b/>
      <w:sz w:val="24"/>
      <w:szCs w:val="24"/>
      <w:lang w:eastAsia="ar-SA"/>
    </w:rPr>
  </w:style>
  <w:style w:type="character" w:customStyle="1" w:styleId="TytuZnak">
    <w:name w:val="Tytuł Znak"/>
    <w:basedOn w:val="Domylnaczcionkaakapitu"/>
    <w:link w:val="Tytu"/>
    <w:rsid w:val="003207BA"/>
    <w:rPr>
      <w:rFonts w:ascii="Times New Roman" w:eastAsia="Times New Roman" w:hAnsi="Times New Roman" w:cs="Times New Roman"/>
      <w:b/>
      <w:sz w:val="24"/>
      <w:szCs w:val="24"/>
      <w:lang w:eastAsia="ar-SA"/>
    </w:rPr>
  </w:style>
  <w:style w:type="paragraph" w:styleId="Nagwek">
    <w:name w:val="header"/>
    <w:basedOn w:val="Normalny"/>
    <w:link w:val="NagwekZnak"/>
    <w:rsid w:val="003207BA"/>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
    <w:name w:val="Nagłówek Znak"/>
    <w:basedOn w:val="Domylnaczcionkaakapitu"/>
    <w:link w:val="Nagwek"/>
    <w:rsid w:val="003207BA"/>
    <w:rPr>
      <w:rFonts w:ascii="Times New Roman" w:eastAsia="Times New Roman" w:hAnsi="Times New Roman" w:cs="Times New Roman"/>
      <w:sz w:val="24"/>
      <w:szCs w:val="24"/>
      <w:lang w:val="x-none" w:eastAsia="ar-SA"/>
    </w:rPr>
  </w:style>
  <w:style w:type="paragraph" w:styleId="Podtytu">
    <w:name w:val="Subtitle"/>
    <w:basedOn w:val="Normalny"/>
    <w:next w:val="Normalny"/>
    <w:link w:val="PodtytuZnak"/>
    <w:uiPriority w:val="11"/>
    <w:qFormat/>
    <w:rsid w:val="003207B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207BA"/>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Domylnaczcionkaakapitu"/>
    <w:rsid w:val="00971EB0"/>
  </w:style>
  <w:style w:type="paragraph" w:customStyle="1" w:styleId="pkt">
    <w:name w:val="pkt"/>
    <w:basedOn w:val="Normalny"/>
    <w:rsid w:val="00971EB0"/>
    <w:pPr>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paragraph" w:styleId="Wcicienormalne">
    <w:name w:val="Normal Indent"/>
    <w:basedOn w:val="Normalny"/>
    <w:link w:val="WcicienormalneZnak"/>
    <w:rsid w:val="001475C1"/>
    <w:pPr>
      <w:spacing w:after="0" w:line="240" w:lineRule="auto"/>
      <w:ind w:left="708"/>
    </w:pPr>
    <w:rPr>
      <w:rFonts w:ascii="Times New Roman" w:eastAsia="Times New Roman" w:hAnsi="Times New Roman" w:cs="Times New Roman"/>
      <w:sz w:val="20"/>
      <w:szCs w:val="20"/>
      <w:lang w:eastAsia="pl-PL"/>
    </w:rPr>
  </w:style>
  <w:style w:type="character" w:customStyle="1" w:styleId="WcicienormalneZnak">
    <w:name w:val="Wcięcie normalne Znak"/>
    <w:link w:val="Wcicienormalne"/>
    <w:rsid w:val="001475C1"/>
    <w:rPr>
      <w:rFonts w:ascii="Times New Roman" w:eastAsia="Times New Roman" w:hAnsi="Times New Roman" w:cs="Times New Roman"/>
      <w:sz w:val="20"/>
      <w:szCs w:val="20"/>
      <w:lang w:eastAsia="pl-PL"/>
    </w:rPr>
  </w:style>
  <w:style w:type="paragraph" w:customStyle="1" w:styleId="Default">
    <w:name w:val="Default"/>
    <w:rsid w:val="003C04D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podstawowy21">
    <w:name w:val="Tekst podstawowy 21"/>
    <w:basedOn w:val="Normalny"/>
    <w:rsid w:val="0020577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Bezodstpw1">
    <w:name w:val="Bez odstępów1"/>
    <w:rsid w:val="00D747E8"/>
    <w:pPr>
      <w:suppressAutoHyphens/>
      <w:spacing w:after="0" w:line="240" w:lineRule="auto"/>
    </w:pPr>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630F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0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45792">
      <w:bodyDiv w:val="1"/>
      <w:marLeft w:val="0"/>
      <w:marRight w:val="0"/>
      <w:marTop w:val="0"/>
      <w:marBottom w:val="0"/>
      <w:divBdr>
        <w:top w:val="none" w:sz="0" w:space="0" w:color="auto"/>
        <w:left w:val="none" w:sz="0" w:space="0" w:color="auto"/>
        <w:bottom w:val="none" w:sz="0" w:space="0" w:color="auto"/>
        <w:right w:val="none" w:sz="0" w:space="0" w:color="auto"/>
      </w:divBdr>
    </w:div>
    <w:div w:id="201284895">
      <w:bodyDiv w:val="1"/>
      <w:marLeft w:val="0"/>
      <w:marRight w:val="0"/>
      <w:marTop w:val="0"/>
      <w:marBottom w:val="0"/>
      <w:divBdr>
        <w:top w:val="none" w:sz="0" w:space="0" w:color="auto"/>
        <w:left w:val="none" w:sz="0" w:space="0" w:color="auto"/>
        <w:bottom w:val="none" w:sz="0" w:space="0" w:color="auto"/>
        <w:right w:val="none" w:sz="0" w:space="0" w:color="auto"/>
      </w:divBdr>
    </w:div>
    <w:div w:id="538276117">
      <w:bodyDiv w:val="1"/>
      <w:marLeft w:val="0"/>
      <w:marRight w:val="0"/>
      <w:marTop w:val="0"/>
      <w:marBottom w:val="0"/>
      <w:divBdr>
        <w:top w:val="none" w:sz="0" w:space="0" w:color="auto"/>
        <w:left w:val="none" w:sz="0" w:space="0" w:color="auto"/>
        <w:bottom w:val="none" w:sz="0" w:space="0" w:color="auto"/>
        <w:right w:val="none" w:sz="0" w:space="0" w:color="auto"/>
      </w:divBdr>
    </w:div>
    <w:div w:id="718363603">
      <w:bodyDiv w:val="1"/>
      <w:marLeft w:val="0"/>
      <w:marRight w:val="0"/>
      <w:marTop w:val="0"/>
      <w:marBottom w:val="0"/>
      <w:divBdr>
        <w:top w:val="none" w:sz="0" w:space="0" w:color="auto"/>
        <w:left w:val="none" w:sz="0" w:space="0" w:color="auto"/>
        <w:bottom w:val="none" w:sz="0" w:space="0" w:color="auto"/>
        <w:right w:val="none" w:sz="0" w:space="0" w:color="auto"/>
      </w:divBdr>
    </w:div>
    <w:div w:id="917323733">
      <w:bodyDiv w:val="1"/>
      <w:marLeft w:val="0"/>
      <w:marRight w:val="0"/>
      <w:marTop w:val="0"/>
      <w:marBottom w:val="0"/>
      <w:divBdr>
        <w:top w:val="none" w:sz="0" w:space="0" w:color="auto"/>
        <w:left w:val="none" w:sz="0" w:space="0" w:color="auto"/>
        <w:bottom w:val="none" w:sz="0" w:space="0" w:color="auto"/>
        <w:right w:val="none" w:sz="0" w:space="0" w:color="auto"/>
      </w:divBdr>
    </w:div>
    <w:div w:id="1164316039">
      <w:bodyDiv w:val="1"/>
      <w:marLeft w:val="0"/>
      <w:marRight w:val="0"/>
      <w:marTop w:val="0"/>
      <w:marBottom w:val="0"/>
      <w:divBdr>
        <w:top w:val="none" w:sz="0" w:space="0" w:color="auto"/>
        <w:left w:val="none" w:sz="0" w:space="0" w:color="auto"/>
        <w:bottom w:val="none" w:sz="0" w:space="0" w:color="auto"/>
        <w:right w:val="none" w:sz="0" w:space="0" w:color="auto"/>
      </w:divBdr>
    </w:div>
    <w:div w:id="1257440341">
      <w:bodyDiv w:val="1"/>
      <w:marLeft w:val="0"/>
      <w:marRight w:val="0"/>
      <w:marTop w:val="0"/>
      <w:marBottom w:val="0"/>
      <w:divBdr>
        <w:top w:val="none" w:sz="0" w:space="0" w:color="auto"/>
        <w:left w:val="none" w:sz="0" w:space="0" w:color="auto"/>
        <w:bottom w:val="none" w:sz="0" w:space="0" w:color="auto"/>
        <w:right w:val="none" w:sz="0" w:space="0" w:color="auto"/>
      </w:divBdr>
    </w:div>
    <w:div w:id="1612317645">
      <w:bodyDiv w:val="1"/>
      <w:marLeft w:val="0"/>
      <w:marRight w:val="0"/>
      <w:marTop w:val="0"/>
      <w:marBottom w:val="0"/>
      <w:divBdr>
        <w:top w:val="none" w:sz="0" w:space="0" w:color="auto"/>
        <w:left w:val="none" w:sz="0" w:space="0" w:color="auto"/>
        <w:bottom w:val="none" w:sz="0" w:space="0" w:color="auto"/>
        <w:right w:val="none" w:sz="0" w:space="0" w:color="auto"/>
      </w:divBdr>
    </w:div>
    <w:div w:id="206467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BA639-9107-492F-BE65-B0E2C1F9C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1871</Words>
  <Characters>11226</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Kołodziej</dc:creator>
  <cp:lastModifiedBy>Informatyk</cp:lastModifiedBy>
  <cp:revision>3</cp:revision>
  <cp:lastPrinted>2020-06-03T13:13:00Z</cp:lastPrinted>
  <dcterms:created xsi:type="dcterms:W3CDTF">2020-06-03T12:27:00Z</dcterms:created>
  <dcterms:modified xsi:type="dcterms:W3CDTF">2020-06-03T13:14:00Z</dcterms:modified>
</cp:coreProperties>
</file>